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8DE1" w14:textId="77777777" w:rsidR="000903FF" w:rsidRDefault="000903FF" w:rsidP="000903FF">
      <w:pPr>
        <w:jc w:val="both"/>
      </w:pPr>
      <w:r>
        <w:t xml:space="preserve">A </w:t>
      </w:r>
      <w:r w:rsidRPr="0086326C">
        <w:rPr>
          <w:b/>
          <w:bCs/>
        </w:rPr>
        <w:t>2016. évi CXXX törvény</w:t>
      </w:r>
      <w:r>
        <w:t xml:space="preserve"> </w:t>
      </w:r>
      <w:r w:rsidRPr="0086326C">
        <w:rPr>
          <w:b/>
          <w:bCs/>
        </w:rPr>
        <w:t>20. § (1) bekezdése</w:t>
      </w:r>
      <w:r>
        <w:t xml:space="preserve"> értelmében törvényszéki hatáskörbe tartoznak többek között a személyiségi jogi perek (is).</w:t>
      </w:r>
    </w:p>
    <w:p w14:paraId="5D5FF18A" w14:textId="77777777" w:rsidR="000903FF" w:rsidRDefault="000903FF" w:rsidP="000903FF">
      <w:pPr>
        <w:jc w:val="both"/>
      </w:pPr>
      <w:r>
        <w:t xml:space="preserve">A </w:t>
      </w:r>
      <w:r w:rsidRPr="0086326C">
        <w:rPr>
          <w:b/>
          <w:bCs/>
        </w:rPr>
        <w:t>72. § (1) bekezdése</w:t>
      </w:r>
      <w:r>
        <w:t xml:space="preserve"> értelmében minden törvényszék előtti eljárásban kötelező a jogi képviselet. </w:t>
      </w:r>
      <w:r w:rsidRPr="0086326C">
        <w:rPr>
          <w:i/>
          <w:iCs/>
        </w:rPr>
        <w:t>(Nem csak a pert kezdeményező fél, hanem a perbe hívott fél számára is.)</w:t>
      </w:r>
    </w:p>
    <w:p w14:paraId="44C21E43" w14:textId="77777777" w:rsidR="000903FF" w:rsidRDefault="000903FF" w:rsidP="000903FF">
      <w:pPr>
        <w:jc w:val="both"/>
        <w:rPr>
          <w:rFonts w:cstheme="minorHAnsi"/>
          <w:lang w:val="en"/>
        </w:rPr>
      </w:pPr>
      <w:r>
        <w:t xml:space="preserve">A </w:t>
      </w:r>
      <w:r w:rsidRPr="0086326C">
        <w:rPr>
          <w:b/>
          <w:bCs/>
        </w:rPr>
        <w:t>181. § (1) bekezdése</w:t>
      </w:r>
      <w:r>
        <w:t xml:space="preserve"> értelmében, </w:t>
      </w:r>
      <w:r w:rsidRPr="0086326C">
        <w:rPr>
          <w:rFonts w:cstheme="minorHAnsi"/>
        </w:rPr>
        <w:t>h</w:t>
      </w:r>
      <w:r w:rsidRPr="0086326C">
        <w:rPr>
          <w:rFonts w:cstheme="minorHAnsi"/>
          <w:lang w:val="en"/>
        </w:rPr>
        <w:t xml:space="preserve">a </w:t>
      </w:r>
      <w:proofErr w:type="spellStart"/>
      <w:r w:rsidRPr="0086326C">
        <w:rPr>
          <w:rFonts w:cstheme="minorHAnsi"/>
          <w:lang w:val="en"/>
        </w:rPr>
        <w:t>az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alperes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az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írásbeli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ellenkérelem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előterjesztését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elmulasztja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és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beszámítást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tartalmazó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iratot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sem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terjeszt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elő</w:t>
      </w:r>
      <w:proofErr w:type="spellEnd"/>
      <w:r w:rsidRPr="0086326C">
        <w:rPr>
          <w:rFonts w:cstheme="minorHAnsi"/>
          <w:lang w:val="en"/>
        </w:rPr>
        <w:t xml:space="preserve">, </w:t>
      </w:r>
      <w:proofErr w:type="spellStart"/>
      <w:r w:rsidRPr="0086326C">
        <w:rPr>
          <w:rFonts w:cstheme="minorHAnsi"/>
          <w:lang w:val="en"/>
        </w:rPr>
        <w:t>vagy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azt</w:t>
      </w:r>
      <w:proofErr w:type="spellEnd"/>
      <w:r w:rsidRPr="0086326C">
        <w:rPr>
          <w:rFonts w:cstheme="minorHAnsi"/>
          <w:lang w:val="en"/>
        </w:rPr>
        <w:t xml:space="preserve"> a </w:t>
      </w:r>
      <w:proofErr w:type="spellStart"/>
      <w:r w:rsidRPr="0086326C">
        <w:rPr>
          <w:rFonts w:cstheme="minorHAnsi"/>
          <w:lang w:val="en"/>
        </w:rPr>
        <w:t>bíróság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visszautasítja</w:t>
      </w:r>
      <w:proofErr w:type="spellEnd"/>
      <w:r w:rsidRPr="0086326C">
        <w:rPr>
          <w:rFonts w:cstheme="minorHAnsi"/>
          <w:lang w:val="en"/>
        </w:rPr>
        <w:t xml:space="preserve">, a </w:t>
      </w:r>
      <w:proofErr w:type="spellStart"/>
      <w:r w:rsidRPr="0086326C">
        <w:rPr>
          <w:rFonts w:cstheme="minorHAnsi"/>
          <w:lang w:val="en"/>
        </w:rPr>
        <w:t>bíróság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hivatalból</w:t>
      </w:r>
      <w:proofErr w:type="spellEnd"/>
      <w:r w:rsidRPr="0086326C">
        <w:rPr>
          <w:rFonts w:cstheme="minorHAnsi"/>
          <w:lang w:val="en"/>
        </w:rPr>
        <w:t xml:space="preserve">, </w:t>
      </w:r>
      <w:proofErr w:type="spellStart"/>
      <w:r w:rsidRPr="0086326C">
        <w:rPr>
          <w:rFonts w:cstheme="minorHAnsi"/>
          <w:lang w:val="en"/>
        </w:rPr>
        <w:t>tárgyaláson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kívül</w:t>
      </w:r>
      <w:proofErr w:type="spellEnd"/>
      <w:r w:rsidRPr="0086326C">
        <w:rPr>
          <w:rFonts w:cstheme="minorHAnsi"/>
          <w:lang w:val="en"/>
        </w:rPr>
        <w:t xml:space="preserve">, </w:t>
      </w:r>
      <w:proofErr w:type="spellStart"/>
      <w:r w:rsidRPr="0086326C">
        <w:rPr>
          <w:rFonts w:cstheme="minorHAnsi"/>
          <w:lang w:val="en"/>
        </w:rPr>
        <w:t>az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alperest</w:t>
      </w:r>
      <w:proofErr w:type="spellEnd"/>
      <w:r w:rsidRPr="0086326C">
        <w:rPr>
          <w:rFonts w:cstheme="minorHAnsi"/>
          <w:lang w:val="en"/>
        </w:rPr>
        <w:t xml:space="preserve"> a </w:t>
      </w:r>
      <w:proofErr w:type="spellStart"/>
      <w:r w:rsidRPr="0086326C">
        <w:rPr>
          <w:rFonts w:cstheme="minorHAnsi"/>
          <w:lang w:val="en"/>
        </w:rPr>
        <w:t>vele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közölt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kereseti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kérelemnek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megfelelően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bírósági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meghagyással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kötelezi</w:t>
      </w:r>
      <w:proofErr w:type="spellEnd"/>
      <w:r w:rsidRPr="0086326C">
        <w:rPr>
          <w:rFonts w:cstheme="minorHAnsi"/>
          <w:lang w:val="en"/>
        </w:rPr>
        <w:t xml:space="preserve">, </w:t>
      </w:r>
      <w:proofErr w:type="spellStart"/>
      <w:r w:rsidRPr="0086326C">
        <w:rPr>
          <w:rFonts w:cstheme="minorHAnsi"/>
          <w:lang w:val="en"/>
        </w:rPr>
        <w:t>kivéve</w:t>
      </w:r>
      <w:proofErr w:type="spellEnd"/>
      <w:r w:rsidRPr="0086326C">
        <w:rPr>
          <w:rFonts w:cstheme="minorHAnsi"/>
          <w:lang w:val="en"/>
        </w:rPr>
        <w:t xml:space="preserve">, ha </w:t>
      </w:r>
      <w:proofErr w:type="spellStart"/>
      <w:r w:rsidRPr="0086326C">
        <w:rPr>
          <w:rFonts w:cstheme="minorHAnsi"/>
          <w:lang w:val="en"/>
        </w:rPr>
        <w:t>az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eljárás</w:t>
      </w:r>
      <w:proofErr w:type="spellEnd"/>
      <w:r w:rsidRPr="0086326C">
        <w:rPr>
          <w:rFonts w:cstheme="minorHAnsi"/>
          <w:lang w:val="en"/>
        </w:rPr>
        <w:t xml:space="preserve"> </w:t>
      </w:r>
      <w:proofErr w:type="spellStart"/>
      <w:r w:rsidRPr="0086326C">
        <w:rPr>
          <w:rFonts w:cstheme="minorHAnsi"/>
          <w:lang w:val="en"/>
        </w:rPr>
        <w:t>megszüntetésének</w:t>
      </w:r>
      <w:proofErr w:type="spellEnd"/>
      <w:r w:rsidRPr="0086326C">
        <w:rPr>
          <w:rFonts w:cstheme="minorHAnsi"/>
          <w:lang w:val="en"/>
        </w:rPr>
        <w:t xml:space="preserve"> van </w:t>
      </w:r>
      <w:proofErr w:type="spellStart"/>
      <w:r w:rsidRPr="0086326C">
        <w:rPr>
          <w:rFonts w:cstheme="minorHAnsi"/>
          <w:lang w:val="en"/>
        </w:rPr>
        <w:t>helye</w:t>
      </w:r>
      <w:proofErr w:type="spellEnd"/>
      <w:r w:rsidRPr="0086326C">
        <w:rPr>
          <w:rFonts w:cstheme="minorHAnsi"/>
          <w:lang w:val="en"/>
        </w:rPr>
        <w:t>.</w:t>
      </w:r>
    </w:p>
    <w:p w14:paraId="660FD617" w14:textId="77777777" w:rsidR="000903FF" w:rsidRDefault="000903FF" w:rsidP="000903FF">
      <w:pPr>
        <w:jc w:val="both"/>
        <w:rPr>
          <w:rFonts w:cstheme="minorHAnsi"/>
          <w:lang w:val="en"/>
        </w:rPr>
      </w:pPr>
    </w:p>
    <w:p w14:paraId="089523D3" w14:textId="06921CF3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Ez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jelenti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amennyiben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perbe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hívott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alperes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talál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ügyvédet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aki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elvállalja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ügyét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vagy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tud</w:t>
      </w:r>
      <w:r w:rsidR="00C81078">
        <w:rPr>
          <w:rFonts w:cstheme="minorHAnsi"/>
          <w:lang w:val="en"/>
        </w:rPr>
        <w:t>ja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megfizetni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képviseletet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ugyanakkor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pártfogó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igénybevételének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feltételei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állnak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fenn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bírósági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meghag</w:t>
      </w:r>
      <w:r w:rsidR="00BC28F2">
        <w:rPr>
          <w:rFonts w:cstheme="minorHAnsi"/>
          <w:lang w:val="en"/>
        </w:rPr>
        <w:t>y</w:t>
      </w:r>
      <w:r>
        <w:rPr>
          <w:rFonts w:cstheme="minorHAnsi"/>
          <w:lang w:val="en"/>
        </w:rPr>
        <w:t>ással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fogják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kötelezni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akár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legképtelenebb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nyilvánvalóan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alaptalan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kereseti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követelés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teljesítésére</w:t>
      </w:r>
      <w:proofErr w:type="spellEnd"/>
      <w:r>
        <w:rPr>
          <w:rFonts w:cstheme="minorHAnsi"/>
          <w:lang w:val="en"/>
        </w:rPr>
        <w:t xml:space="preserve"> is. </w:t>
      </w:r>
    </w:p>
    <w:p w14:paraId="5C8C059B" w14:textId="7DE7762D" w:rsidR="000903FF" w:rsidRPr="00077608" w:rsidRDefault="000903FF" w:rsidP="000903FF">
      <w:pPr>
        <w:jc w:val="both"/>
        <w:rPr>
          <w:rFonts w:cstheme="minorHAnsi"/>
          <w:i/>
          <w:iCs/>
          <w:lang w:val="en"/>
        </w:rPr>
      </w:pPr>
      <w:r>
        <w:rPr>
          <w:rFonts w:cstheme="minorHAnsi"/>
          <w:lang w:val="en"/>
        </w:rPr>
        <w:t xml:space="preserve">Ad </w:t>
      </w:r>
      <w:proofErr w:type="spellStart"/>
      <w:r>
        <w:rPr>
          <w:rFonts w:cstheme="minorHAnsi"/>
          <w:lang w:val="en"/>
        </w:rPr>
        <w:t>abszurdum</w:t>
      </w:r>
      <w:proofErr w:type="spellEnd"/>
      <w:r>
        <w:rPr>
          <w:rFonts w:cstheme="minorHAnsi"/>
          <w:lang w:val="en"/>
        </w:rPr>
        <w:t xml:space="preserve">, ha a </w:t>
      </w:r>
      <w:proofErr w:type="spellStart"/>
      <w:r>
        <w:rPr>
          <w:rFonts w:cstheme="minorHAnsi"/>
          <w:lang w:val="en"/>
        </w:rPr>
        <w:t>felperes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egymilliárd</w:t>
      </w:r>
      <w:proofErr w:type="spellEnd"/>
      <w:r>
        <w:rPr>
          <w:rFonts w:cstheme="minorHAnsi"/>
          <w:lang w:val="en"/>
        </w:rPr>
        <w:t xml:space="preserve"> forint </w:t>
      </w:r>
      <w:proofErr w:type="spellStart"/>
      <w:r>
        <w:rPr>
          <w:rFonts w:cstheme="minorHAnsi"/>
          <w:lang w:val="en"/>
        </w:rPr>
        <w:t>sérelemdíjat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követel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azon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alapon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alperes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valótlanul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híresztelte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róla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mondjuk</w:t>
      </w:r>
      <w:proofErr w:type="spellEnd"/>
      <w:r>
        <w:rPr>
          <w:rFonts w:cstheme="minorHAnsi"/>
          <w:lang w:val="en"/>
        </w:rPr>
        <w:t xml:space="preserve"> 25 </w:t>
      </w:r>
      <w:proofErr w:type="spellStart"/>
      <w:r>
        <w:rPr>
          <w:rFonts w:cstheme="minorHAnsi"/>
          <w:lang w:val="en"/>
        </w:rPr>
        <w:t>évvel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ezelőtt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szeme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kék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pedig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szerinte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zöldeskék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amennyiben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alperes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tud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találni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és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C81078">
        <w:rPr>
          <w:rFonts w:cstheme="minorHAnsi"/>
          <w:lang w:val="en"/>
        </w:rPr>
        <w:t>nem</w:t>
      </w:r>
      <w:proofErr w:type="spellEnd"/>
      <w:r w:rsidR="00C81078">
        <w:rPr>
          <w:rFonts w:cstheme="minorHAnsi"/>
          <w:lang w:val="en"/>
        </w:rPr>
        <w:t xml:space="preserve"> </w:t>
      </w:r>
      <w:proofErr w:type="spellStart"/>
      <w:r w:rsidR="00C81078">
        <w:rPr>
          <w:rFonts w:cstheme="minorHAnsi"/>
          <w:lang w:val="en"/>
        </w:rPr>
        <w:t>tudja</w:t>
      </w:r>
      <w:proofErr w:type="spellEnd"/>
      <w:r w:rsidR="00C81078"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ügyvéddel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benyújtani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C81078">
        <w:rPr>
          <w:rFonts w:cstheme="minorHAnsi"/>
          <w:lang w:val="en"/>
        </w:rPr>
        <w:t>az</w:t>
      </w:r>
      <w:proofErr w:type="spellEnd"/>
      <w:r w:rsidR="00C81078"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ellenkérelm</w:t>
      </w:r>
      <w:r w:rsidR="00C81078">
        <w:rPr>
          <w:rFonts w:cstheme="minorHAnsi"/>
          <w:lang w:val="en"/>
        </w:rPr>
        <w:t>é</w:t>
      </w:r>
      <w:r>
        <w:rPr>
          <w:rFonts w:cstheme="minorHAnsi"/>
          <w:lang w:val="en"/>
        </w:rPr>
        <w:t>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bizony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bíróság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meghagyással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fogja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kötelezni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egymilliárd</w:t>
      </w:r>
      <w:proofErr w:type="spellEnd"/>
      <w:r>
        <w:rPr>
          <w:rFonts w:cstheme="minorHAnsi"/>
          <w:lang w:val="en"/>
        </w:rPr>
        <w:t xml:space="preserve"> forint </w:t>
      </w:r>
      <w:proofErr w:type="spellStart"/>
      <w:r>
        <w:rPr>
          <w:rFonts w:cstheme="minorHAnsi"/>
          <w:lang w:val="en"/>
        </w:rPr>
        <w:t>megfizetésére</w:t>
      </w:r>
      <w:proofErr w:type="spellEnd"/>
      <w:r>
        <w:rPr>
          <w:rFonts w:cstheme="minorHAnsi"/>
          <w:lang w:val="en"/>
        </w:rPr>
        <w:t xml:space="preserve">. </w:t>
      </w:r>
      <w:r w:rsidRPr="00077608">
        <w:rPr>
          <w:rFonts w:cstheme="minorHAnsi"/>
          <w:i/>
          <w:iCs/>
          <w:lang w:val="en"/>
        </w:rPr>
        <w:t xml:space="preserve">(A </w:t>
      </w:r>
      <w:proofErr w:type="spellStart"/>
      <w:r w:rsidRPr="00077608">
        <w:rPr>
          <w:rFonts w:cstheme="minorHAnsi"/>
          <w:i/>
          <w:iCs/>
          <w:lang w:val="en"/>
        </w:rPr>
        <w:t>perbehívott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alperes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ugyanis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önállóan</w:t>
      </w:r>
      <w:proofErr w:type="spellEnd"/>
      <w:r w:rsidRPr="00077608">
        <w:rPr>
          <w:rFonts w:cstheme="minorHAnsi"/>
          <w:i/>
          <w:iCs/>
          <w:lang w:val="en"/>
        </w:rPr>
        <w:t xml:space="preserve"> – </w:t>
      </w:r>
      <w:proofErr w:type="spellStart"/>
      <w:r w:rsidRPr="00077608">
        <w:rPr>
          <w:rFonts w:cstheme="minorHAnsi"/>
          <w:i/>
          <w:iCs/>
          <w:lang w:val="en"/>
        </w:rPr>
        <w:t>ügyvéd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nélkül</w:t>
      </w:r>
      <w:proofErr w:type="spellEnd"/>
      <w:r w:rsidRPr="00077608">
        <w:rPr>
          <w:rFonts w:cstheme="minorHAnsi"/>
          <w:i/>
          <w:iCs/>
          <w:lang w:val="en"/>
        </w:rPr>
        <w:t xml:space="preserve"> – </w:t>
      </w:r>
      <w:proofErr w:type="spellStart"/>
      <w:r w:rsidRPr="00077608">
        <w:rPr>
          <w:rFonts w:cstheme="minorHAnsi"/>
          <w:i/>
          <w:iCs/>
          <w:lang w:val="en"/>
        </w:rPr>
        <w:t>még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arra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sem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jogosult</w:t>
      </w:r>
      <w:proofErr w:type="spellEnd"/>
      <w:r w:rsidRPr="00077608">
        <w:rPr>
          <w:rFonts w:cstheme="minorHAnsi"/>
          <w:i/>
          <w:iCs/>
          <w:lang w:val="en"/>
        </w:rPr>
        <w:t xml:space="preserve">, </w:t>
      </w:r>
      <w:proofErr w:type="spellStart"/>
      <w:r w:rsidRPr="00077608">
        <w:rPr>
          <w:rFonts w:cstheme="minorHAnsi"/>
          <w:i/>
          <w:iCs/>
          <w:lang w:val="en"/>
        </w:rPr>
        <w:t>hogy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kérje</w:t>
      </w:r>
      <w:proofErr w:type="spellEnd"/>
      <w:r w:rsidRPr="00077608">
        <w:rPr>
          <w:rFonts w:cstheme="minorHAnsi"/>
          <w:i/>
          <w:iCs/>
          <w:lang w:val="en"/>
        </w:rPr>
        <w:t xml:space="preserve"> a </w:t>
      </w:r>
      <w:proofErr w:type="spellStart"/>
      <w:r w:rsidRPr="00077608">
        <w:rPr>
          <w:rFonts w:cstheme="minorHAnsi"/>
          <w:i/>
          <w:iCs/>
          <w:lang w:val="en"/>
        </w:rPr>
        <w:t>kereset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elutasítását</w:t>
      </w:r>
      <w:proofErr w:type="spellEnd"/>
      <w:r w:rsidRPr="00077608">
        <w:rPr>
          <w:rFonts w:cstheme="minorHAnsi"/>
          <w:i/>
          <w:iCs/>
          <w:lang w:val="en"/>
        </w:rPr>
        <w:t xml:space="preserve">, </w:t>
      </w:r>
      <w:proofErr w:type="spellStart"/>
      <w:r w:rsidRPr="00077608">
        <w:rPr>
          <w:rFonts w:cstheme="minorHAnsi"/>
          <w:i/>
          <w:iCs/>
          <w:lang w:val="en"/>
        </w:rPr>
        <w:t>hogy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jelezze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az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egyébként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nyilvánvaló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elévülést</w:t>
      </w:r>
      <w:proofErr w:type="spellEnd"/>
      <w:r w:rsidRPr="00077608">
        <w:rPr>
          <w:rFonts w:cstheme="minorHAnsi"/>
          <w:i/>
          <w:iCs/>
          <w:lang w:val="en"/>
        </w:rPr>
        <w:t xml:space="preserve">, </w:t>
      </w:r>
      <w:proofErr w:type="spellStart"/>
      <w:r w:rsidRPr="00077608">
        <w:rPr>
          <w:rFonts w:cstheme="minorHAnsi"/>
          <w:i/>
          <w:iCs/>
          <w:lang w:val="en"/>
        </w:rPr>
        <w:t>és</w:t>
      </w:r>
      <w:proofErr w:type="spellEnd"/>
      <w:r w:rsidRPr="00077608">
        <w:rPr>
          <w:rFonts w:cstheme="minorHAnsi"/>
          <w:i/>
          <w:iCs/>
          <w:lang w:val="en"/>
        </w:rPr>
        <w:t xml:space="preserve"> a </w:t>
      </w:r>
      <w:proofErr w:type="spellStart"/>
      <w:r w:rsidRPr="00077608">
        <w:rPr>
          <w:rFonts w:cstheme="minorHAnsi"/>
          <w:i/>
          <w:iCs/>
          <w:lang w:val="en"/>
        </w:rPr>
        <w:t>bíróság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ügyvédi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képviselet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hiányában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még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csak</w:t>
      </w:r>
      <w:proofErr w:type="spellEnd"/>
      <w:r w:rsidRPr="00077608">
        <w:rPr>
          <w:rFonts w:cstheme="minorHAnsi"/>
          <w:i/>
          <w:iCs/>
          <w:lang w:val="en"/>
        </w:rPr>
        <w:t xml:space="preserve"> meg </w:t>
      </w:r>
      <w:proofErr w:type="spellStart"/>
      <w:r w:rsidRPr="00077608">
        <w:rPr>
          <w:rFonts w:cstheme="minorHAnsi"/>
          <w:i/>
          <w:iCs/>
          <w:lang w:val="en"/>
        </w:rPr>
        <w:t>sem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hallgathatja</w:t>
      </w:r>
      <w:proofErr w:type="spellEnd"/>
      <w:r w:rsidRPr="00077608">
        <w:rPr>
          <w:rFonts w:cstheme="minorHAnsi"/>
          <w:i/>
          <w:iCs/>
          <w:lang w:val="en"/>
        </w:rPr>
        <w:t xml:space="preserve">, meg </w:t>
      </w:r>
      <w:proofErr w:type="spellStart"/>
      <w:r w:rsidRPr="00077608">
        <w:rPr>
          <w:rFonts w:cstheme="minorHAnsi"/>
          <w:i/>
          <w:iCs/>
          <w:lang w:val="en"/>
        </w:rPr>
        <w:t>sem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kérdezheti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személyesen</w:t>
      </w:r>
      <w:proofErr w:type="spellEnd"/>
      <w:r w:rsidRPr="00077608">
        <w:rPr>
          <w:rFonts w:cstheme="minorHAnsi"/>
          <w:i/>
          <w:iCs/>
          <w:lang w:val="en"/>
        </w:rPr>
        <w:t>.)</w:t>
      </w:r>
    </w:p>
    <w:p w14:paraId="02BFEEBE" w14:textId="1A645961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Már</w:t>
      </w:r>
      <w:proofErr w:type="spellEnd"/>
      <w:r>
        <w:rPr>
          <w:rFonts w:cstheme="minorHAnsi"/>
          <w:lang w:val="en"/>
        </w:rPr>
        <w:t xml:space="preserve"> 2018-ban </w:t>
      </w:r>
      <w:proofErr w:type="spellStart"/>
      <w:r>
        <w:rPr>
          <w:rFonts w:cstheme="minorHAnsi"/>
          <w:lang w:val="en"/>
        </w:rPr>
        <w:t>felhívta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IM </w:t>
      </w:r>
      <w:proofErr w:type="spellStart"/>
      <w:r>
        <w:rPr>
          <w:rFonts w:cstheme="minorHAnsi"/>
          <w:lang w:val="en"/>
        </w:rPr>
        <w:t>figyelmét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több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jogász</w:t>
      </w:r>
      <w:proofErr w:type="spellEnd"/>
      <w:r>
        <w:rPr>
          <w:rFonts w:cstheme="minorHAnsi"/>
          <w:lang w:val="en"/>
        </w:rPr>
        <w:t xml:space="preserve"> – </w:t>
      </w:r>
      <w:r w:rsidRPr="00077608">
        <w:rPr>
          <w:rFonts w:cstheme="minorHAnsi"/>
          <w:i/>
          <w:iCs/>
          <w:lang w:val="en"/>
        </w:rPr>
        <w:t>pl. dr. H</w:t>
      </w:r>
      <w:r w:rsidR="00C81078">
        <w:rPr>
          <w:rFonts w:cstheme="minorHAnsi"/>
          <w:i/>
          <w:iCs/>
          <w:lang w:val="en"/>
        </w:rPr>
        <w:t>.</w:t>
      </w:r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Gábor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jogtanácsos</w:t>
      </w:r>
      <w:proofErr w:type="spellEnd"/>
      <w:r w:rsidRPr="00077608">
        <w:rPr>
          <w:rFonts w:cstheme="minorHAnsi"/>
          <w:i/>
          <w:iCs/>
          <w:lang w:val="en"/>
        </w:rPr>
        <w:t xml:space="preserve">, </w:t>
      </w:r>
      <w:proofErr w:type="spellStart"/>
      <w:r w:rsidRPr="00077608">
        <w:rPr>
          <w:rFonts w:cstheme="minorHAnsi"/>
          <w:i/>
          <w:iCs/>
          <w:lang w:val="en"/>
        </w:rPr>
        <w:t>egykori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bíró</w:t>
      </w:r>
      <w:proofErr w:type="spellEnd"/>
      <w:r>
        <w:rPr>
          <w:rFonts w:cstheme="minorHAnsi"/>
          <w:lang w:val="en"/>
        </w:rPr>
        <w:t xml:space="preserve"> – </w:t>
      </w:r>
      <w:proofErr w:type="spellStart"/>
      <w:r>
        <w:rPr>
          <w:rFonts w:cstheme="minorHAnsi"/>
          <w:lang w:val="en"/>
        </w:rPr>
        <w:t>arra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ez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rendelkezés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súlyos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visszaélésre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ad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lehetőséget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amiből</w:t>
      </w:r>
      <w:proofErr w:type="spellEnd"/>
      <w:r>
        <w:rPr>
          <w:rFonts w:cstheme="minorHAnsi"/>
          <w:lang w:val="en"/>
        </w:rPr>
        <w:t xml:space="preserve"> – </w:t>
      </w:r>
      <w:proofErr w:type="spellStart"/>
      <w:r w:rsidRPr="00077608">
        <w:rPr>
          <w:rFonts w:cstheme="minorHAnsi"/>
          <w:i/>
          <w:iCs/>
          <w:lang w:val="en"/>
        </w:rPr>
        <w:t>megoldás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hiányában</w:t>
      </w:r>
      <w:proofErr w:type="spellEnd"/>
      <w:r>
        <w:rPr>
          <w:rFonts w:cstheme="minorHAnsi"/>
          <w:lang w:val="en"/>
        </w:rPr>
        <w:t xml:space="preserve"> – </w:t>
      </w:r>
      <w:proofErr w:type="spellStart"/>
      <w:r>
        <w:rPr>
          <w:rFonts w:cstheme="minorHAnsi"/>
          <w:lang w:val="en"/>
        </w:rPr>
        <w:t>akár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öldöklés</w:t>
      </w:r>
      <w:proofErr w:type="spellEnd"/>
      <w:r>
        <w:rPr>
          <w:rFonts w:cstheme="minorHAnsi"/>
          <w:lang w:val="en"/>
        </w:rPr>
        <w:t xml:space="preserve"> is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>.</w:t>
      </w:r>
    </w:p>
    <w:p w14:paraId="1836A3ED" w14:textId="566FEAD4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Konkrétan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arról</w:t>
      </w:r>
      <w:proofErr w:type="spellEnd"/>
      <w:r>
        <w:rPr>
          <w:rFonts w:cstheme="minorHAnsi"/>
          <w:lang w:val="en"/>
        </w:rPr>
        <w:t xml:space="preserve"> van </w:t>
      </w:r>
      <w:proofErr w:type="spellStart"/>
      <w:r>
        <w:rPr>
          <w:rFonts w:cstheme="minorHAnsi"/>
          <w:lang w:val="en"/>
        </w:rPr>
        <w:t>szó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pártfogó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igénybevételét</w:t>
      </w:r>
      <w:proofErr w:type="spellEnd"/>
      <w:r>
        <w:rPr>
          <w:rFonts w:cstheme="minorHAnsi"/>
          <w:lang w:val="en"/>
        </w:rPr>
        <w:t xml:space="preserve"> 28.500Ft </w:t>
      </w:r>
      <w:proofErr w:type="spellStart"/>
      <w:r>
        <w:rPr>
          <w:rFonts w:cstheme="minorHAnsi"/>
          <w:lang w:val="en"/>
        </w:rPr>
        <w:t>alatti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jövedelem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esetén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kötelező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csak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engedélyezni</w:t>
      </w:r>
      <w:proofErr w:type="spellEnd"/>
      <w:r>
        <w:rPr>
          <w:rFonts w:cstheme="minorHAnsi"/>
          <w:lang w:val="en"/>
        </w:rPr>
        <w:t xml:space="preserve">, 57.000Ft </w:t>
      </w:r>
      <w:proofErr w:type="spellStart"/>
      <w:r>
        <w:rPr>
          <w:rFonts w:cstheme="minorHAnsi"/>
          <w:lang w:val="en"/>
        </w:rPr>
        <w:t>felett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pedig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elvben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már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is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engedélyezni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ugyanakkor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közismert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díjak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jóval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magasabbak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annál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valaki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mondjuk</w:t>
      </w:r>
      <w:proofErr w:type="spellEnd"/>
      <w:r>
        <w:rPr>
          <w:rFonts w:cstheme="minorHAnsi"/>
          <w:lang w:val="en"/>
        </w:rPr>
        <w:t xml:space="preserve"> 100.000Ft</w:t>
      </w:r>
      <w:r w:rsidR="00C81078">
        <w:rPr>
          <w:rFonts w:cstheme="minorHAnsi"/>
          <w:lang w:val="en"/>
        </w:rPr>
        <w:t>-os</w:t>
      </w:r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fizetésből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ténylegesen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tudjon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fogadni</w:t>
      </w:r>
      <w:proofErr w:type="spellEnd"/>
      <w:r>
        <w:rPr>
          <w:rFonts w:cstheme="minorHAnsi"/>
          <w:lang w:val="en"/>
        </w:rPr>
        <w:t>.</w:t>
      </w:r>
    </w:p>
    <w:p w14:paraId="033B77B9" w14:textId="77777777" w:rsidR="000903FF" w:rsidRDefault="000903FF" w:rsidP="000903FF">
      <w:pPr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Van </w:t>
      </w:r>
      <w:proofErr w:type="spellStart"/>
      <w:r>
        <w:rPr>
          <w:rFonts w:cstheme="minorHAnsi"/>
          <w:lang w:val="en"/>
        </w:rPr>
        <w:t>azonban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ennél</w:t>
      </w:r>
      <w:proofErr w:type="spellEnd"/>
      <w:r>
        <w:rPr>
          <w:rFonts w:cstheme="minorHAnsi"/>
          <w:lang w:val="en"/>
        </w:rPr>
        <w:t xml:space="preserve"> is </w:t>
      </w:r>
      <w:proofErr w:type="spellStart"/>
      <w:r>
        <w:rPr>
          <w:rFonts w:cstheme="minorHAnsi"/>
          <w:lang w:val="en"/>
        </w:rPr>
        <w:t>nagyobb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probléma</w:t>
      </w:r>
      <w:proofErr w:type="spellEnd"/>
      <w:r>
        <w:rPr>
          <w:rFonts w:cstheme="minorHAnsi"/>
          <w:lang w:val="en"/>
        </w:rPr>
        <w:t xml:space="preserve">: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, ha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perről</w:t>
      </w:r>
      <w:proofErr w:type="spellEnd"/>
      <w:r>
        <w:rPr>
          <w:rFonts w:cstheme="minorHAnsi"/>
          <w:lang w:val="en"/>
        </w:rPr>
        <w:t xml:space="preserve"> van </w:t>
      </w:r>
      <w:proofErr w:type="spellStart"/>
      <w:r>
        <w:rPr>
          <w:rFonts w:cstheme="minorHAnsi"/>
          <w:lang w:val="en"/>
        </w:rPr>
        <w:t>szó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hanem</w:t>
      </w:r>
      <w:proofErr w:type="spellEnd"/>
      <w:r>
        <w:rPr>
          <w:rFonts w:cstheme="minorHAnsi"/>
          <w:lang w:val="en"/>
        </w:rPr>
        <w:t xml:space="preserve"> 10-20-100, </w:t>
      </w:r>
      <w:proofErr w:type="spellStart"/>
      <w:r>
        <w:rPr>
          <w:rFonts w:cstheme="minorHAnsi"/>
          <w:lang w:val="en"/>
        </w:rPr>
        <w:t>stb</w:t>
      </w:r>
      <w:proofErr w:type="spellEnd"/>
      <w:r>
        <w:rPr>
          <w:rFonts w:cstheme="minorHAnsi"/>
          <w:lang w:val="en"/>
        </w:rPr>
        <w:t xml:space="preserve">. </w:t>
      </w:r>
      <w:proofErr w:type="spellStart"/>
      <w:r>
        <w:rPr>
          <w:rFonts w:cstheme="minorHAnsi"/>
          <w:lang w:val="en"/>
        </w:rPr>
        <w:t>perről</w:t>
      </w:r>
      <w:proofErr w:type="spellEnd"/>
      <w:r>
        <w:rPr>
          <w:rFonts w:cstheme="minorHAnsi"/>
          <w:lang w:val="en"/>
        </w:rPr>
        <w:t xml:space="preserve">, ha </w:t>
      </w:r>
      <w:proofErr w:type="spellStart"/>
      <w:r>
        <w:rPr>
          <w:rFonts w:cstheme="minorHAnsi"/>
          <w:lang w:val="en"/>
        </w:rPr>
        <w:t>valakivel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szemben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perdömpinget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indítanak</w:t>
      </w:r>
      <w:proofErr w:type="spellEnd"/>
      <w:r>
        <w:rPr>
          <w:rFonts w:cstheme="minorHAnsi"/>
          <w:lang w:val="en"/>
        </w:rPr>
        <w:t xml:space="preserve">. Az </w:t>
      </w:r>
      <w:proofErr w:type="spellStart"/>
      <w:r>
        <w:rPr>
          <w:rFonts w:cstheme="minorHAnsi"/>
          <w:lang w:val="en"/>
        </w:rPr>
        <w:t>ugyanis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nyilvánvaló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akár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egymilliós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havi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jövedelemből</w:t>
      </w:r>
      <w:proofErr w:type="spellEnd"/>
      <w:r>
        <w:rPr>
          <w:rFonts w:cstheme="minorHAnsi"/>
          <w:lang w:val="en"/>
        </w:rPr>
        <w:t xml:space="preserve"> is </w:t>
      </w:r>
      <w:proofErr w:type="spellStart"/>
      <w:r>
        <w:rPr>
          <w:rFonts w:cstheme="minorHAnsi"/>
          <w:lang w:val="en"/>
        </w:rPr>
        <w:t>legfeljebb</w:t>
      </w:r>
      <w:proofErr w:type="spellEnd"/>
      <w:r>
        <w:rPr>
          <w:rFonts w:cstheme="minorHAnsi"/>
          <w:lang w:val="en"/>
        </w:rPr>
        <w:t xml:space="preserve"> 10, maximum 20 </w:t>
      </w:r>
      <w:proofErr w:type="spellStart"/>
      <w:r>
        <w:rPr>
          <w:rFonts w:cstheme="minorHAnsi"/>
          <w:lang w:val="en"/>
        </w:rPr>
        <w:t>perre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fogadni</w:t>
      </w:r>
      <w:proofErr w:type="spellEnd"/>
      <w:r>
        <w:rPr>
          <w:rFonts w:cstheme="minorHAnsi"/>
          <w:lang w:val="en"/>
        </w:rPr>
        <w:t>.</w:t>
      </w:r>
    </w:p>
    <w:p w14:paraId="1B6C964D" w14:textId="77777777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Vagyis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bárkit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fosztani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ki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forgatni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mindenéből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öngyilkosságba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vagy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gyilkosságba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kergetni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csak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megfelelő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számban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kell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rázúdítani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pereket</w:t>
      </w:r>
      <w:proofErr w:type="spellEnd"/>
      <w:r>
        <w:rPr>
          <w:rFonts w:cstheme="minorHAnsi"/>
          <w:lang w:val="en"/>
        </w:rPr>
        <w:t xml:space="preserve">. </w:t>
      </w:r>
      <w:proofErr w:type="spellStart"/>
      <w:r>
        <w:rPr>
          <w:rFonts w:cstheme="minorHAnsi"/>
          <w:lang w:val="en"/>
        </w:rPr>
        <w:t>Annyit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semmiképp</w:t>
      </w:r>
      <w:proofErr w:type="spellEnd"/>
      <w:r>
        <w:rPr>
          <w:rFonts w:cstheme="minorHAnsi"/>
          <w:lang w:val="en"/>
        </w:rPr>
        <w:t xml:space="preserve"> se </w:t>
      </w:r>
      <w:proofErr w:type="spellStart"/>
      <w:r>
        <w:rPr>
          <w:rFonts w:cstheme="minorHAnsi"/>
          <w:lang w:val="en"/>
        </w:rPr>
        <w:t>tudjon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mindegyikhez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szerezni</w:t>
      </w:r>
      <w:proofErr w:type="spellEnd"/>
      <w:r>
        <w:rPr>
          <w:rFonts w:cstheme="minorHAnsi"/>
          <w:lang w:val="en"/>
        </w:rPr>
        <w:t xml:space="preserve">. </w:t>
      </w:r>
      <w:proofErr w:type="spellStart"/>
      <w:r>
        <w:rPr>
          <w:rFonts w:cstheme="minorHAnsi"/>
          <w:lang w:val="en"/>
        </w:rPr>
        <w:t>És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ugye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amint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tud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már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találni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jön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bírósági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meghagyás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akár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teljes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vagyonát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meghaladó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összegre</w:t>
      </w:r>
      <w:proofErr w:type="spellEnd"/>
      <w:r>
        <w:rPr>
          <w:rFonts w:cstheme="minorHAnsi"/>
          <w:lang w:val="en"/>
        </w:rPr>
        <w:t xml:space="preserve"> is. </w:t>
      </w:r>
    </w:p>
    <w:p w14:paraId="2FCED441" w14:textId="78F2CCF9" w:rsidR="000903FF" w:rsidRPr="004E14DC" w:rsidRDefault="000903FF" w:rsidP="000903FF">
      <w:pPr>
        <w:jc w:val="both"/>
        <w:rPr>
          <w:rFonts w:cstheme="minorHAnsi"/>
          <w:i/>
          <w:iCs/>
          <w:lang w:val="en"/>
        </w:rPr>
      </w:pP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pedig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nagyjából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következő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elvi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lehetőségekkel</w:t>
      </w:r>
      <w:proofErr w:type="spellEnd"/>
      <w:r>
        <w:rPr>
          <w:rFonts w:cstheme="minorHAnsi"/>
          <w:lang w:val="en"/>
        </w:rPr>
        <w:t xml:space="preserve"> (</w:t>
      </w:r>
      <w:proofErr w:type="spellStart"/>
      <w:r>
        <w:rPr>
          <w:rFonts w:cstheme="minorHAnsi"/>
          <w:lang w:val="en"/>
        </w:rPr>
        <w:t>veszélyekkel</w:t>
      </w:r>
      <w:proofErr w:type="spellEnd"/>
      <w:r>
        <w:rPr>
          <w:rFonts w:cstheme="minorHAnsi"/>
          <w:lang w:val="en"/>
        </w:rPr>
        <w:t xml:space="preserve">) </w:t>
      </w:r>
      <w:proofErr w:type="spellStart"/>
      <w:r>
        <w:rPr>
          <w:rFonts w:cstheme="minorHAnsi"/>
          <w:lang w:val="en"/>
        </w:rPr>
        <w:t>kell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számolni</w:t>
      </w:r>
      <w:proofErr w:type="spellEnd"/>
      <w:r>
        <w:rPr>
          <w:rFonts w:cstheme="minorHAnsi"/>
          <w:lang w:val="en"/>
        </w:rPr>
        <w:t xml:space="preserve">: a </w:t>
      </w:r>
      <w:proofErr w:type="spellStart"/>
      <w:r>
        <w:rPr>
          <w:rFonts w:cstheme="minorHAnsi"/>
          <w:lang w:val="en"/>
        </w:rPr>
        <w:t>mindenéből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kiforgatott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szerencsétlen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elkeseredésében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vagy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öngyilkos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lesz</w:t>
      </w:r>
      <w:proofErr w:type="spellEnd"/>
      <w:r>
        <w:rPr>
          <w:rFonts w:cstheme="minorHAnsi"/>
          <w:lang w:val="en"/>
        </w:rPr>
        <w:t xml:space="preserve"> – </w:t>
      </w:r>
      <w:r w:rsidRPr="00077608">
        <w:rPr>
          <w:rFonts w:cstheme="minorHAnsi"/>
          <w:i/>
          <w:iCs/>
          <w:lang w:val="en"/>
        </w:rPr>
        <w:t xml:space="preserve">mint </w:t>
      </w:r>
      <w:proofErr w:type="spellStart"/>
      <w:r w:rsidRPr="00077608">
        <w:rPr>
          <w:rFonts w:cstheme="minorHAnsi"/>
          <w:i/>
          <w:iCs/>
          <w:lang w:val="en"/>
        </w:rPr>
        <w:t>egykoron</w:t>
      </w:r>
      <w:proofErr w:type="spellEnd"/>
      <w:r w:rsidRPr="00077608">
        <w:rPr>
          <w:rFonts w:cstheme="minorHAnsi"/>
          <w:i/>
          <w:iCs/>
          <w:lang w:val="en"/>
        </w:rPr>
        <w:t xml:space="preserve"> a </w:t>
      </w:r>
      <w:proofErr w:type="spellStart"/>
      <w:r w:rsidRPr="00077608">
        <w:rPr>
          <w:rFonts w:cstheme="minorHAnsi"/>
          <w:i/>
          <w:iCs/>
          <w:lang w:val="en"/>
        </w:rPr>
        <w:t>dzsentrik</w:t>
      </w:r>
      <w:proofErr w:type="spellEnd"/>
      <w:r w:rsidRPr="00077608">
        <w:rPr>
          <w:rFonts w:cstheme="minorHAnsi"/>
          <w:i/>
          <w:iCs/>
          <w:lang w:val="en"/>
        </w:rPr>
        <w:t xml:space="preserve">, </w:t>
      </w:r>
      <w:proofErr w:type="spellStart"/>
      <w:r w:rsidRPr="00077608">
        <w:rPr>
          <w:rFonts w:cstheme="minorHAnsi"/>
          <w:i/>
          <w:iCs/>
          <w:lang w:val="en"/>
        </w:rPr>
        <w:t>amikor</w:t>
      </w:r>
      <w:proofErr w:type="spellEnd"/>
      <w:r w:rsidRPr="00077608">
        <w:rPr>
          <w:rFonts w:cstheme="minorHAnsi"/>
          <w:i/>
          <w:iCs/>
          <w:lang w:val="en"/>
        </w:rPr>
        <w:t xml:space="preserve"> a </w:t>
      </w:r>
      <w:proofErr w:type="spellStart"/>
      <w:r w:rsidRPr="00077608">
        <w:rPr>
          <w:rFonts w:cstheme="minorHAnsi"/>
          <w:i/>
          <w:iCs/>
          <w:lang w:val="en"/>
        </w:rPr>
        <w:t>teljes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családi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vagyonuk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elment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mondjuk</w:t>
      </w:r>
      <w:proofErr w:type="spellEnd"/>
      <w:r w:rsidRPr="00077608">
        <w:rPr>
          <w:rFonts w:cstheme="minorHAnsi"/>
          <w:i/>
          <w:iCs/>
          <w:lang w:val="en"/>
        </w:rPr>
        <w:t xml:space="preserve"> </w:t>
      </w:r>
      <w:proofErr w:type="spellStart"/>
      <w:r w:rsidRPr="00077608">
        <w:rPr>
          <w:rFonts w:cstheme="minorHAnsi"/>
          <w:i/>
          <w:iCs/>
          <w:lang w:val="en"/>
        </w:rPr>
        <w:t>kártyán</w:t>
      </w:r>
      <w:proofErr w:type="spellEnd"/>
      <w:r w:rsidRPr="00077608">
        <w:rPr>
          <w:rFonts w:cstheme="minorHAnsi"/>
          <w:i/>
          <w:iCs/>
          <w:lang w:val="en"/>
        </w:rPr>
        <w:t xml:space="preserve"> -</w:t>
      </w:r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vagy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felperes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torkát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vágja</w:t>
      </w:r>
      <w:proofErr w:type="spellEnd"/>
      <w:r>
        <w:rPr>
          <w:rFonts w:cstheme="minorHAnsi"/>
          <w:lang w:val="en"/>
        </w:rPr>
        <w:t xml:space="preserve"> el (</w:t>
      </w:r>
      <w:proofErr w:type="spellStart"/>
      <w:r>
        <w:rPr>
          <w:rFonts w:cstheme="minorHAnsi"/>
          <w:lang w:val="en"/>
        </w:rPr>
        <w:t>kíméletesebb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esetben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lelövi</w:t>
      </w:r>
      <w:proofErr w:type="spellEnd"/>
      <w:r>
        <w:rPr>
          <w:rFonts w:cstheme="minorHAnsi"/>
          <w:lang w:val="en"/>
        </w:rPr>
        <w:t xml:space="preserve">) </w:t>
      </w:r>
      <w:proofErr w:type="spellStart"/>
      <w:r>
        <w:rPr>
          <w:rFonts w:cstheme="minorHAnsi"/>
          <w:lang w:val="en"/>
        </w:rPr>
        <w:t>és</w:t>
      </w:r>
      <w:proofErr w:type="spellEnd"/>
      <w:r>
        <w:rPr>
          <w:rFonts w:cstheme="minorHAnsi"/>
          <w:lang w:val="en"/>
        </w:rPr>
        <w:t>/</w:t>
      </w:r>
      <w:proofErr w:type="spellStart"/>
      <w:r>
        <w:rPr>
          <w:rFonts w:cstheme="minorHAnsi"/>
          <w:lang w:val="en"/>
        </w:rPr>
        <w:t>vagy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bírósági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meghagyást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kibocsátó</w:t>
      </w:r>
      <w:proofErr w:type="spellEnd"/>
      <w:r>
        <w:rPr>
          <w:rFonts w:cstheme="minorHAnsi"/>
          <w:lang w:val="en"/>
        </w:rPr>
        <w:t xml:space="preserve"> (</w:t>
      </w:r>
      <w:proofErr w:type="spellStart"/>
      <w:r>
        <w:rPr>
          <w:rFonts w:cstheme="minorHAnsi"/>
          <w:lang w:val="en"/>
        </w:rPr>
        <w:t>semmiről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tehető</w:t>
      </w:r>
      <w:proofErr w:type="spellEnd"/>
      <w:r w:rsidR="00C81078">
        <w:rPr>
          <w:rFonts w:cstheme="minorHAnsi"/>
          <w:lang w:val="en"/>
        </w:rPr>
        <w:t>!</w:t>
      </w:r>
      <w:r>
        <w:rPr>
          <w:rFonts w:cstheme="minorHAnsi"/>
          <w:lang w:val="en"/>
        </w:rPr>
        <w:t xml:space="preserve">) </w:t>
      </w:r>
      <w:proofErr w:type="spellStart"/>
      <w:r>
        <w:rPr>
          <w:rFonts w:cstheme="minorHAnsi"/>
          <w:lang w:val="en"/>
        </w:rPr>
        <w:t>bírót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lövi</w:t>
      </w:r>
      <w:proofErr w:type="spellEnd"/>
      <w:r>
        <w:rPr>
          <w:rFonts w:cstheme="minorHAnsi"/>
          <w:lang w:val="en"/>
        </w:rPr>
        <w:t xml:space="preserve"> le.</w:t>
      </w:r>
      <w:r w:rsidR="007A2004">
        <w:rPr>
          <w:rFonts w:cstheme="minorHAnsi"/>
          <w:lang w:val="en"/>
        </w:rPr>
        <w:t xml:space="preserve"> </w:t>
      </w:r>
      <w:r w:rsidR="007A2004" w:rsidRPr="004E14DC">
        <w:rPr>
          <w:rFonts w:cstheme="minorHAnsi"/>
          <w:i/>
          <w:iCs/>
          <w:lang w:val="en"/>
        </w:rPr>
        <w:t>(</w:t>
      </w:r>
      <w:proofErr w:type="spellStart"/>
      <w:r w:rsidR="007A2004" w:rsidRPr="004E14DC">
        <w:rPr>
          <w:rFonts w:cstheme="minorHAnsi"/>
          <w:i/>
          <w:iCs/>
          <w:lang w:val="en"/>
        </w:rPr>
        <w:t>Nem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véletlen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, </w:t>
      </w:r>
      <w:proofErr w:type="spellStart"/>
      <w:r w:rsidR="007A2004" w:rsidRPr="004E14DC">
        <w:rPr>
          <w:rFonts w:cstheme="minorHAnsi"/>
          <w:i/>
          <w:iCs/>
          <w:lang w:val="en"/>
        </w:rPr>
        <w:t>hogy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bár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agyonhallgatják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, </w:t>
      </w:r>
      <w:proofErr w:type="spellStart"/>
      <w:r w:rsidR="004E14DC" w:rsidRPr="004E14DC">
        <w:rPr>
          <w:rFonts w:cstheme="minorHAnsi"/>
          <w:i/>
          <w:iCs/>
          <w:lang w:val="en"/>
        </w:rPr>
        <w:t>bizony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számos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polgári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bíró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kérte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a </w:t>
      </w:r>
      <w:proofErr w:type="spellStart"/>
      <w:r w:rsidR="007A2004" w:rsidRPr="004E14DC">
        <w:rPr>
          <w:rFonts w:cstheme="minorHAnsi"/>
          <w:i/>
          <w:iCs/>
          <w:lang w:val="en"/>
        </w:rPr>
        <w:t>felmentését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a </w:t>
      </w:r>
      <w:proofErr w:type="spellStart"/>
      <w:r w:rsidR="007A2004" w:rsidRPr="004E14DC">
        <w:rPr>
          <w:rFonts w:cstheme="minorHAnsi"/>
          <w:i/>
          <w:iCs/>
          <w:lang w:val="en"/>
        </w:rPr>
        <w:t>Köztársasági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Elnöktől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kifejezetten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azzal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, </w:t>
      </w:r>
      <w:proofErr w:type="spellStart"/>
      <w:r w:rsidR="007A2004" w:rsidRPr="004E14DC">
        <w:rPr>
          <w:rFonts w:cstheme="minorHAnsi"/>
          <w:i/>
          <w:iCs/>
          <w:lang w:val="en"/>
        </w:rPr>
        <w:t>hogy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az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új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polgári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7A2004" w:rsidRPr="004E14DC">
        <w:rPr>
          <w:rFonts w:cstheme="minorHAnsi"/>
          <w:i/>
          <w:iCs/>
          <w:lang w:val="en"/>
        </w:rPr>
        <w:t>perrendtartás</w:t>
      </w:r>
      <w:proofErr w:type="spellEnd"/>
      <w:r w:rsidR="007A2004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nyílt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, </w:t>
      </w:r>
      <w:proofErr w:type="spellStart"/>
      <w:r w:rsidR="004E14DC" w:rsidRPr="004E14DC">
        <w:rPr>
          <w:rFonts w:cstheme="minorHAnsi"/>
          <w:i/>
          <w:iCs/>
          <w:lang w:val="en"/>
        </w:rPr>
        <w:t>leplezetlen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visszaélés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, </w:t>
      </w:r>
      <w:proofErr w:type="spellStart"/>
      <w:r w:rsidR="004E14DC" w:rsidRPr="004E14DC">
        <w:rPr>
          <w:rFonts w:cstheme="minorHAnsi"/>
          <w:i/>
          <w:iCs/>
          <w:lang w:val="en"/>
        </w:rPr>
        <w:t>nem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az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állampolgárok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javát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szolgálja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, </w:t>
      </w:r>
      <w:proofErr w:type="spellStart"/>
      <w:r w:rsidR="004E14DC" w:rsidRPr="004E14DC">
        <w:rPr>
          <w:rFonts w:cstheme="minorHAnsi"/>
          <w:i/>
          <w:iCs/>
          <w:lang w:val="en"/>
        </w:rPr>
        <w:t>hanem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az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állampolgárok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kárára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van! </w:t>
      </w:r>
      <w:proofErr w:type="spellStart"/>
      <w:r w:rsidR="004E14DC" w:rsidRPr="004E14DC">
        <w:rPr>
          <w:rFonts w:cstheme="minorHAnsi"/>
          <w:i/>
          <w:iCs/>
          <w:lang w:val="en"/>
        </w:rPr>
        <w:t>Nem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félelmükben</w:t>
      </w:r>
      <w:proofErr w:type="spellEnd"/>
      <w:r w:rsid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>
        <w:rPr>
          <w:rFonts w:cstheme="minorHAnsi"/>
          <w:i/>
          <w:iCs/>
          <w:lang w:val="en"/>
        </w:rPr>
        <w:t>léptek</w:t>
      </w:r>
      <w:proofErr w:type="spellEnd"/>
      <w:r w:rsid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>
        <w:rPr>
          <w:rFonts w:cstheme="minorHAnsi"/>
          <w:i/>
          <w:iCs/>
          <w:lang w:val="en"/>
        </w:rPr>
        <w:t>ki</w:t>
      </w:r>
      <w:proofErr w:type="spellEnd"/>
      <w:r w:rsidR="00C81078">
        <w:rPr>
          <w:rFonts w:cstheme="minorHAnsi"/>
          <w:i/>
          <w:iCs/>
          <w:lang w:val="en"/>
        </w:rPr>
        <w:t xml:space="preserve"> a </w:t>
      </w:r>
      <w:proofErr w:type="spellStart"/>
      <w:r w:rsidR="00C81078">
        <w:rPr>
          <w:rFonts w:cstheme="minorHAnsi"/>
          <w:i/>
          <w:iCs/>
          <w:lang w:val="en"/>
        </w:rPr>
        <w:t>taláros</w:t>
      </w:r>
      <w:proofErr w:type="spellEnd"/>
      <w:r w:rsid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>
        <w:rPr>
          <w:rFonts w:cstheme="minorHAnsi"/>
          <w:i/>
          <w:iCs/>
          <w:lang w:val="en"/>
        </w:rPr>
        <w:t>testületből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: </w:t>
      </w:r>
      <w:proofErr w:type="spellStart"/>
      <w:r w:rsidR="004E14DC" w:rsidRPr="004E14DC">
        <w:rPr>
          <w:rFonts w:cstheme="minorHAnsi"/>
          <w:i/>
          <w:iCs/>
          <w:lang w:val="en"/>
        </w:rPr>
        <w:t>egyszerűen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a </w:t>
      </w:r>
      <w:proofErr w:type="spellStart"/>
      <w:r w:rsidR="004E14DC" w:rsidRPr="004E14DC">
        <w:rPr>
          <w:rFonts w:cstheme="minorHAnsi"/>
          <w:i/>
          <w:iCs/>
          <w:lang w:val="en"/>
        </w:rPr>
        <w:t>tisztességük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által</w:t>
      </w:r>
      <w:proofErr w:type="spellEnd"/>
      <w:r w:rsidR="004E14DC" w:rsidRPr="004E14DC">
        <w:rPr>
          <w:rFonts w:cstheme="minorHAnsi"/>
          <w:i/>
          <w:iCs/>
          <w:lang w:val="en"/>
        </w:rPr>
        <w:t xml:space="preserve"> </w:t>
      </w:r>
      <w:proofErr w:type="spellStart"/>
      <w:r w:rsidR="004E14DC" w:rsidRPr="004E14DC">
        <w:rPr>
          <w:rFonts w:cstheme="minorHAnsi"/>
          <w:i/>
          <w:iCs/>
          <w:lang w:val="en"/>
        </w:rPr>
        <w:t>vezérelve</w:t>
      </w:r>
      <w:proofErr w:type="spellEnd"/>
      <w:r w:rsid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>
        <w:rPr>
          <w:rFonts w:cstheme="minorHAnsi"/>
          <w:i/>
          <w:iCs/>
          <w:lang w:val="en"/>
        </w:rPr>
        <w:t>tettek</w:t>
      </w:r>
      <w:proofErr w:type="spellEnd"/>
      <w:r w:rsid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>
        <w:rPr>
          <w:rFonts w:cstheme="minorHAnsi"/>
          <w:i/>
          <w:iCs/>
          <w:lang w:val="en"/>
        </w:rPr>
        <w:t>így</w:t>
      </w:r>
      <w:proofErr w:type="spellEnd"/>
      <w:r w:rsidR="004E14DC" w:rsidRPr="004E14DC">
        <w:rPr>
          <w:rFonts w:cstheme="minorHAnsi"/>
          <w:i/>
          <w:iCs/>
          <w:lang w:val="en"/>
        </w:rPr>
        <w:t>.)</w:t>
      </w:r>
    </w:p>
    <w:p w14:paraId="2CB188A6" w14:textId="2E7BF236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Alapesetben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tehát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ezzel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fantasztikus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ötlettel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meggazdagodni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vágyó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4E14DC">
        <w:rPr>
          <w:rFonts w:cstheme="minorHAnsi"/>
          <w:lang w:val="en"/>
        </w:rPr>
        <w:t>ügyeskedők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4E14DC">
        <w:rPr>
          <w:rFonts w:cstheme="minorHAnsi"/>
          <w:lang w:val="en"/>
        </w:rPr>
        <w:t>nejlonzacskóban</w:t>
      </w:r>
      <w:proofErr w:type="spellEnd"/>
      <w:r w:rsidR="004E14DC">
        <w:rPr>
          <w:rFonts w:cstheme="minorHAnsi"/>
          <w:lang w:val="en"/>
        </w:rPr>
        <w:t xml:space="preserve"> </w:t>
      </w:r>
      <w:proofErr w:type="spellStart"/>
      <w:r w:rsidR="004E14DC">
        <w:rPr>
          <w:rFonts w:cstheme="minorHAnsi"/>
          <w:lang w:val="en"/>
        </w:rPr>
        <w:t>végzik</w:t>
      </w:r>
      <w:proofErr w:type="spellEnd"/>
      <w:r>
        <w:rPr>
          <w:rFonts w:cstheme="minorHAnsi"/>
          <w:lang w:val="en"/>
        </w:rPr>
        <w:t>, a</w:t>
      </w:r>
      <w:r w:rsidR="004E14DC">
        <w:rPr>
          <w:rFonts w:cstheme="minorHAnsi"/>
          <w:lang w:val="en"/>
        </w:rPr>
        <w:t xml:space="preserve"> </w:t>
      </w:r>
      <w:proofErr w:type="spellStart"/>
      <w:r w:rsidR="004E14DC">
        <w:rPr>
          <w:rFonts w:cstheme="minorHAnsi"/>
          <w:lang w:val="en"/>
        </w:rPr>
        <w:t>kiszemelt</w:t>
      </w:r>
      <w:proofErr w:type="spellEnd"/>
      <w:r w:rsidR="004E14DC">
        <w:rPr>
          <w:rFonts w:cstheme="minorHAnsi"/>
          <w:lang w:val="en"/>
        </w:rPr>
        <w:t xml:space="preserve"> </w:t>
      </w:r>
      <w:proofErr w:type="spellStart"/>
      <w:r w:rsidR="004E14DC">
        <w:rPr>
          <w:rFonts w:cstheme="minorHAnsi"/>
          <w:lang w:val="en"/>
        </w:rPr>
        <w:t>áldozataik</w:t>
      </w:r>
      <w:proofErr w:type="spellEnd"/>
      <w:r w:rsidR="004E14DC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meg </w:t>
      </w:r>
      <w:proofErr w:type="spellStart"/>
      <w:r>
        <w:rPr>
          <w:rFonts w:cstheme="minorHAnsi"/>
          <w:lang w:val="en"/>
        </w:rPr>
        <w:t>börtönbe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kerül</w:t>
      </w:r>
      <w:r w:rsidR="004E14DC">
        <w:rPr>
          <w:rFonts w:cstheme="minorHAnsi"/>
          <w:lang w:val="en"/>
        </w:rPr>
        <w:t>nek</w:t>
      </w:r>
      <w:proofErr w:type="spellEnd"/>
      <w:r>
        <w:rPr>
          <w:rFonts w:cstheme="minorHAnsi"/>
          <w:lang w:val="en"/>
        </w:rPr>
        <w:t xml:space="preserve">. A </w:t>
      </w:r>
      <w:proofErr w:type="spellStart"/>
      <w:r>
        <w:rPr>
          <w:rFonts w:cstheme="minorHAnsi"/>
          <w:lang w:val="en"/>
        </w:rPr>
        <w:t>bíróság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pedig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konstatálja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probléma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hál</w:t>
      </w:r>
      <w:proofErr w:type="spellEnd"/>
      <w:r>
        <w:rPr>
          <w:rFonts w:cstheme="minorHAnsi"/>
          <w:lang w:val="en"/>
        </w:rPr>
        <w:t xml:space="preserve">’ </w:t>
      </w:r>
      <w:proofErr w:type="spellStart"/>
      <w:r>
        <w:rPr>
          <w:rFonts w:cstheme="minorHAnsi"/>
          <w:lang w:val="en"/>
        </w:rPr>
        <w:t>istennek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megoldódott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vége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perdömpingnek</w:t>
      </w:r>
      <w:proofErr w:type="spellEnd"/>
      <w:r>
        <w:rPr>
          <w:rFonts w:cstheme="minorHAnsi"/>
          <w:lang w:val="en"/>
        </w:rPr>
        <w:t xml:space="preserve">… </w:t>
      </w:r>
      <w:proofErr w:type="spellStart"/>
      <w:r>
        <w:rPr>
          <w:rFonts w:cstheme="minorHAnsi"/>
          <w:lang w:val="en"/>
        </w:rPr>
        <w:t>Ezen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áron</w:t>
      </w:r>
      <w:proofErr w:type="spellEnd"/>
      <w:r>
        <w:rPr>
          <w:rFonts w:cstheme="minorHAnsi"/>
          <w:lang w:val="en"/>
        </w:rPr>
        <w:t>!</w:t>
      </w:r>
    </w:p>
    <w:p w14:paraId="31D40346" w14:textId="77777777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lastRenderedPageBreak/>
        <w:t>Könnyű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elfogadni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jogalkotó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nyilván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gondolhat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mindenre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találhatja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előre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egy-egy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ötletgazdag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tébolyult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milyen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zseniális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felfedezéseket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tesz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majd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egy-egy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újabb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jogszabály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megszületésekor</w:t>
      </w:r>
      <w:proofErr w:type="spellEnd"/>
      <w:r>
        <w:rPr>
          <w:rFonts w:cstheme="minorHAnsi"/>
          <w:lang w:val="en"/>
        </w:rPr>
        <w:t>.</w:t>
      </w:r>
    </w:p>
    <w:p w14:paraId="2D8E6C66" w14:textId="3741E14F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Ugyanakkor</w:t>
      </w:r>
      <w:proofErr w:type="spellEnd"/>
      <w:r>
        <w:rPr>
          <w:rFonts w:cstheme="minorHAnsi"/>
          <w:lang w:val="en"/>
        </w:rPr>
        <w:t xml:space="preserve"> ha </w:t>
      </w:r>
      <w:proofErr w:type="spellStart"/>
      <w:r>
        <w:rPr>
          <w:rFonts w:cstheme="minorHAnsi"/>
          <w:lang w:val="en"/>
        </w:rPr>
        <w:t>erre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külön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felhívják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figyelmét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cselek</w:t>
      </w:r>
      <w:r w:rsidR="001D4F4B">
        <w:rPr>
          <w:rFonts w:cstheme="minorHAnsi"/>
          <w:lang w:val="en"/>
        </w:rPr>
        <w:t>e</w:t>
      </w:r>
      <w:r>
        <w:rPr>
          <w:rFonts w:cstheme="minorHAnsi"/>
          <w:lang w:val="en"/>
        </w:rPr>
        <w:t>dni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kell</w:t>
      </w:r>
      <w:proofErr w:type="spellEnd"/>
      <w:r>
        <w:rPr>
          <w:rFonts w:cstheme="minorHAnsi"/>
          <w:lang w:val="en"/>
        </w:rPr>
        <w:t>.</w:t>
      </w:r>
    </w:p>
    <w:p w14:paraId="4BE141F9" w14:textId="77777777" w:rsidR="000903FF" w:rsidRDefault="000903FF" w:rsidP="000903FF">
      <w:pPr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Ha </w:t>
      </w:r>
      <w:proofErr w:type="spellStart"/>
      <w:r>
        <w:rPr>
          <w:rFonts w:cstheme="minorHAnsi"/>
          <w:lang w:val="en"/>
        </w:rPr>
        <w:t>pedig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probléma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felvetés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szinte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napokon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belül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gyakorlati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problémává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válik</w:t>
      </w:r>
      <w:proofErr w:type="spellEnd"/>
      <w:r>
        <w:rPr>
          <w:rFonts w:cstheme="minorHAnsi"/>
          <w:lang w:val="en"/>
        </w:rPr>
        <w:t xml:space="preserve"> – </w:t>
      </w:r>
      <w:proofErr w:type="spellStart"/>
      <w:r w:rsidRPr="00A20DC5">
        <w:rPr>
          <w:rFonts w:cstheme="minorHAnsi"/>
          <w:i/>
          <w:iCs/>
          <w:lang w:val="en"/>
        </w:rPr>
        <w:t>valaki</w:t>
      </w:r>
      <w:proofErr w:type="spellEnd"/>
      <w:r w:rsidRPr="00A20DC5">
        <w:rPr>
          <w:rFonts w:cstheme="minorHAnsi"/>
          <w:i/>
          <w:iCs/>
          <w:lang w:val="en"/>
        </w:rPr>
        <w:t xml:space="preserve"> </w:t>
      </w:r>
      <w:proofErr w:type="spellStart"/>
      <w:r w:rsidRPr="00A20DC5">
        <w:rPr>
          <w:rFonts w:cstheme="minorHAnsi"/>
          <w:i/>
          <w:iCs/>
          <w:lang w:val="en"/>
        </w:rPr>
        <w:t>ténylegesen</w:t>
      </w:r>
      <w:proofErr w:type="spellEnd"/>
      <w:r w:rsidRPr="00A20DC5">
        <w:rPr>
          <w:rFonts w:cstheme="minorHAnsi"/>
          <w:i/>
          <w:iCs/>
          <w:lang w:val="en"/>
        </w:rPr>
        <w:t xml:space="preserve"> el is </w:t>
      </w:r>
      <w:proofErr w:type="spellStart"/>
      <w:r w:rsidRPr="00A20DC5">
        <w:rPr>
          <w:rFonts w:cstheme="minorHAnsi"/>
          <w:i/>
          <w:iCs/>
          <w:lang w:val="en"/>
        </w:rPr>
        <w:t>kezdi</w:t>
      </w:r>
      <w:proofErr w:type="spellEnd"/>
      <w:r w:rsidRPr="00A20DC5">
        <w:rPr>
          <w:rFonts w:cstheme="minorHAnsi"/>
          <w:i/>
          <w:iCs/>
          <w:lang w:val="en"/>
        </w:rPr>
        <w:t xml:space="preserve"> </w:t>
      </w:r>
      <w:proofErr w:type="spellStart"/>
      <w:r w:rsidRPr="00A20DC5">
        <w:rPr>
          <w:rFonts w:cstheme="minorHAnsi"/>
          <w:i/>
          <w:iCs/>
          <w:lang w:val="en"/>
        </w:rPr>
        <w:t>kipróbálni</w:t>
      </w:r>
      <w:proofErr w:type="spellEnd"/>
      <w:r w:rsidRPr="00A20DC5">
        <w:rPr>
          <w:rFonts w:cstheme="minorHAnsi"/>
          <w:i/>
          <w:iCs/>
          <w:lang w:val="en"/>
        </w:rPr>
        <w:t xml:space="preserve"> a </w:t>
      </w:r>
      <w:proofErr w:type="spellStart"/>
      <w:r w:rsidRPr="00A20DC5">
        <w:rPr>
          <w:rFonts w:cstheme="minorHAnsi"/>
          <w:i/>
          <w:iCs/>
          <w:lang w:val="en"/>
        </w:rPr>
        <w:t>fantasztikus</w:t>
      </w:r>
      <w:proofErr w:type="spellEnd"/>
      <w:r w:rsidRPr="00A20DC5">
        <w:rPr>
          <w:rFonts w:cstheme="minorHAnsi"/>
          <w:i/>
          <w:iCs/>
          <w:lang w:val="en"/>
        </w:rPr>
        <w:t xml:space="preserve"> </w:t>
      </w:r>
      <w:proofErr w:type="spellStart"/>
      <w:r w:rsidRPr="00A20DC5">
        <w:rPr>
          <w:rFonts w:cstheme="minorHAnsi"/>
          <w:i/>
          <w:iCs/>
          <w:lang w:val="en"/>
        </w:rPr>
        <w:t>ötletét</w:t>
      </w:r>
      <w:proofErr w:type="spellEnd"/>
      <w:r w:rsidRPr="00A20DC5">
        <w:rPr>
          <w:rFonts w:cstheme="minorHAnsi"/>
          <w:i/>
          <w:iCs/>
          <w:lang w:val="en"/>
        </w:rPr>
        <w:t>!</w:t>
      </w:r>
      <w:r>
        <w:rPr>
          <w:rFonts w:cstheme="minorHAnsi"/>
          <w:lang w:val="en"/>
        </w:rPr>
        <w:t xml:space="preserve"> -, </w:t>
      </w: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azonnal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lépni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kell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lehet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megvárni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amíg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már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vér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folyik</w:t>
      </w:r>
      <w:proofErr w:type="spellEnd"/>
      <w:r>
        <w:rPr>
          <w:rFonts w:cstheme="minorHAnsi"/>
          <w:lang w:val="en"/>
        </w:rPr>
        <w:t xml:space="preserve">.    </w:t>
      </w:r>
    </w:p>
    <w:p w14:paraId="1BACBAC9" w14:textId="5BD0D56D" w:rsidR="000903FF" w:rsidRDefault="007F7A01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Egy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téboly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egyértelmű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jeleit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mutató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ügyvéd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már</w:t>
      </w:r>
      <w:proofErr w:type="spellEnd"/>
      <w:r w:rsidR="000903FF">
        <w:rPr>
          <w:rFonts w:cstheme="minorHAnsi"/>
          <w:lang w:val="en"/>
        </w:rPr>
        <w:t xml:space="preserve"> 2018 </w:t>
      </w:r>
      <w:proofErr w:type="spellStart"/>
      <w:r w:rsidR="000903FF">
        <w:rPr>
          <w:rFonts w:cstheme="minorHAnsi"/>
          <w:lang w:val="en"/>
        </w:rPr>
        <w:t>végén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elkezdte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kifejezetten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tanítani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az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ügyvéd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jelöltjeinek</w:t>
      </w:r>
      <w:proofErr w:type="spellEnd"/>
      <w:r w:rsidR="000903FF">
        <w:rPr>
          <w:rFonts w:cstheme="minorHAnsi"/>
          <w:lang w:val="en"/>
        </w:rPr>
        <w:t xml:space="preserve"> a </w:t>
      </w:r>
      <w:proofErr w:type="spellStart"/>
      <w:r w:rsidR="000903FF">
        <w:rPr>
          <w:rFonts w:cstheme="minorHAnsi"/>
          <w:lang w:val="en"/>
        </w:rPr>
        <w:t>felfedezését</w:t>
      </w:r>
      <w:proofErr w:type="spellEnd"/>
      <w:r w:rsidR="000903FF">
        <w:rPr>
          <w:rFonts w:cstheme="minorHAnsi"/>
          <w:lang w:val="en"/>
        </w:rPr>
        <w:t xml:space="preserve">: </w:t>
      </w:r>
      <w:proofErr w:type="spellStart"/>
      <w:r w:rsidR="000903FF">
        <w:rPr>
          <w:rFonts w:cstheme="minorHAnsi"/>
          <w:lang w:val="en"/>
        </w:rPr>
        <w:t>ki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kell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nézni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valakit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akinek</w:t>
      </w:r>
      <w:proofErr w:type="spellEnd"/>
      <w:r w:rsidR="000903FF">
        <w:rPr>
          <w:rFonts w:cstheme="minorHAnsi"/>
          <w:lang w:val="en"/>
        </w:rPr>
        <w:t xml:space="preserve"> van </w:t>
      </w:r>
      <w:proofErr w:type="spellStart"/>
      <w:r w:rsidR="000903FF">
        <w:rPr>
          <w:rFonts w:cstheme="minorHAnsi"/>
          <w:lang w:val="en"/>
        </w:rPr>
        <w:t>szép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lakása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vagyona</w:t>
      </w:r>
      <w:proofErr w:type="spellEnd"/>
      <w:r w:rsidR="000903FF">
        <w:rPr>
          <w:rFonts w:cstheme="minorHAnsi"/>
          <w:lang w:val="en"/>
        </w:rPr>
        <w:t xml:space="preserve">, de a </w:t>
      </w:r>
      <w:proofErr w:type="spellStart"/>
      <w:r w:rsidR="000903FF">
        <w:rPr>
          <w:rFonts w:cstheme="minorHAnsi"/>
          <w:lang w:val="en"/>
        </w:rPr>
        <w:t>fizetése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nem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különösebben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magas</w:t>
      </w:r>
      <w:proofErr w:type="spellEnd"/>
      <w:r w:rsidR="000903FF">
        <w:rPr>
          <w:rFonts w:cstheme="minorHAnsi"/>
          <w:lang w:val="en"/>
        </w:rPr>
        <w:t xml:space="preserve"> – </w:t>
      </w:r>
      <w:proofErr w:type="spellStart"/>
      <w:r w:rsidR="000903FF" w:rsidRPr="00C81078">
        <w:rPr>
          <w:rFonts w:cstheme="minorHAnsi"/>
          <w:i/>
          <w:iCs/>
          <w:lang w:val="en"/>
        </w:rPr>
        <w:t>ahhoz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C81078">
        <w:rPr>
          <w:rFonts w:cstheme="minorHAnsi"/>
          <w:i/>
          <w:iCs/>
          <w:lang w:val="en"/>
        </w:rPr>
        <w:t>viszont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C81078">
        <w:rPr>
          <w:rFonts w:cstheme="minorHAnsi"/>
          <w:i/>
          <w:iCs/>
          <w:lang w:val="en"/>
        </w:rPr>
        <w:t>elég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, </w:t>
      </w:r>
      <w:proofErr w:type="spellStart"/>
      <w:r w:rsidR="000903FF" w:rsidRPr="00C81078">
        <w:rPr>
          <w:rFonts w:cstheme="minorHAnsi"/>
          <w:i/>
          <w:iCs/>
          <w:lang w:val="en"/>
        </w:rPr>
        <w:t>hogy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C81078">
        <w:rPr>
          <w:rFonts w:cstheme="minorHAnsi"/>
          <w:i/>
          <w:iCs/>
          <w:lang w:val="en"/>
        </w:rPr>
        <w:t>pártfogó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C81078">
        <w:rPr>
          <w:rFonts w:cstheme="minorHAnsi"/>
          <w:i/>
          <w:iCs/>
          <w:lang w:val="en"/>
        </w:rPr>
        <w:t>ügyvédet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C81078">
        <w:rPr>
          <w:rFonts w:cstheme="minorHAnsi"/>
          <w:i/>
          <w:iCs/>
          <w:lang w:val="en"/>
        </w:rPr>
        <w:t>már</w:t>
      </w:r>
      <w:proofErr w:type="spellEnd"/>
      <w:r w:rsidR="000903FF" w:rsidRPr="00C81078">
        <w:rPr>
          <w:rFonts w:cstheme="minorHAnsi"/>
          <w:i/>
          <w:iCs/>
          <w:lang w:val="en"/>
        </w:rPr>
        <w:t xml:space="preserve"> ne </w:t>
      </w:r>
      <w:proofErr w:type="spellStart"/>
      <w:r w:rsidR="000903FF" w:rsidRPr="00C81078">
        <w:rPr>
          <w:rFonts w:cstheme="minorHAnsi"/>
          <w:i/>
          <w:iCs/>
          <w:lang w:val="en"/>
        </w:rPr>
        <w:t>kaphasson</w:t>
      </w:r>
      <w:proofErr w:type="spellEnd"/>
      <w:r w:rsidR="000903FF">
        <w:rPr>
          <w:rFonts w:cstheme="minorHAnsi"/>
          <w:lang w:val="en"/>
        </w:rPr>
        <w:t xml:space="preserve"> -, </w:t>
      </w:r>
      <w:proofErr w:type="spellStart"/>
      <w:r w:rsidR="000903FF">
        <w:rPr>
          <w:rFonts w:cstheme="minorHAnsi"/>
          <w:lang w:val="en"/>
        </w:rPr>
        <w:t>és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perdömpinget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kell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vele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szemben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indítani</w:t>
      </w:r>
      <w:proofErr w:type="spellEnd"/>
      <w:r w:rsidR="000903FF">
        <w:rPr>
          <w:rFonts w:cstheme="minorHAnsi"/>
          <w:lang w:val="en"/>
        </w:rPr>
        <w:t xml:space="preserve">: </w:t>
      </w:r>
      <w:proofErr w:type="spellStart"/>
      <w:r w:rsidR="000903FF">
        <w:rPr>
          <w:rFonts w:cstheme="minorHAnsi"/>
          <w:lang w:val="en"/>
        </w:rPr>
        <w:t>hetente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egy-egy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újabb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keresetet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benyújtani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amíg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az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illető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élete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teljesen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ellehetetlen</w:t>
      </w:r>
      <w:r w:rsidR="00C81078">
        <w:rPr>
          <w:rFonts w:cstheme="minorHAnsi"/>
          <w:lang w:val="en"/>
        </w:rPr>
        <w:t>ül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ügyvédet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nem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talál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és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akkor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mindenét</w:t>
      </w:r>
      <w:proofErr w:type="spellEnd"/>
      <w:r w:rsidR="000903FF">
        <w:rPr>
          <w:rFonts w:cstheme="minorHAnsi"/>
          <w:lang w:val="en"/>
        </w:rPr>
        <w:t xml:space="preserve"> el </w:t>
      </w:r>
      <w:proofErr w:type="spellStart"/>
      <w:r w:rsidR="000903FF">
        <w:rPr>
          <w:rFonts w:cstheme="minorHAnsi"/>
          <w:lang w:val="en"/>
        </w:rPr>
        <w:t>lehet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orozni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bírósági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meghagyásokkal</w:t>
      </w:r>
      <w:proofErr w:type="spellEnd"/>
      <w:r w:rsidR="000903FF">
        <w:rPr>
          <w:rFonts w:cstheme="minorHAnsi"/>
          <w:lang w:val="en"/>
        </w:rPr>
        <w:t>.</w:t>
      </w:r>
    </w:p>
    <w:p w14:paraId="4C8675E1" w14:textId="27C087C5" w:rsidR="000903FF" w:rsidRDefault="007F7A01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sokkal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később</w:t>
      </w:r>
      <w:proofErr w:type="spellEnd"/>
      <w:r w:rsidR="000903FF">
        <w:rPr>
          <w:rFonts w:cstheme="minorHAnsi"/>
          <w:lang w:val="en"/>
        </w:rPr>
        <w:t xml:space="preserve"> ő </w:t>
      </w:r>
      <w:proofErr w:type="spellStart"/>
      <w:r w:rsidR="000903FF">
        <w:rPr>
          <w:rFonts w:cstheme="minorHAnsi"/>
          <w:lang w:val="en"/>
        </w:rPr>
        <w:t>maga</w:t>
      </w:r>
      <w:proofErr w:type="spellEnd"/>
      <w:r w:rsidR="000903FF">
        <w:rPr>
          <w:rFonts w:cstheme="minorHAnsi"/>
          <w:lang w:val="en"/>
        </w:rPr>
        <w:t xml:space="preserve"> el is </w:t>
      </w:r>
      <w:proofErr w:type="spellStart"/>
      <w:r w:rsidR="000903FF">
        <w:rPr>
          <w:rFonts w:cstheme="minorHAnsi"/>
          <w:lang w:val="en"/>
        </w:rPr>
        <w:t>kezdte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kipróbálni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ötletét</w:t>
      </w:r>
      <w:proofErr w:type="spellEnd"/>
      <w:r w:rsidR="000903FF">
        <w:rPr>
          <w:rFonts w:cstheme="minorHAnsi"/>
          <w:lang w:val="en"/>
        </w:rPr>
        <w:t xml:space="preserve">: </w:t>
      </w:r>
      <w:proofErr w:type="spellStart"/>
      <w:r w:rsidR="000903FF">
        <w:rPr>
          <w:rFonts w:cstheme="minorHAnsi"/>
          <w:lang w:val="en"/>
        </w:rPr>
        <w:t>kezdetben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havonta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azután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hetente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majd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utóbbi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időknem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már</w:t>
      </w:r>
      <w:proofErr w:type="spellEnd"/>
      <w:r w:rsidR="000903FF">
        <w:rPr>
          <w:rFonts w:cstheme="minorHAnsi"/>
          <w:lang w:val="en"/>
        </w:rPr>
        <w:t xml:space="preserve"> van, </w:t>
      </w:r>
      <w:proofErr w:type="spellStart"/>
      <w:r w:rsidR="000903FF">
        <w:rPr>
          <w:rFonts w:cstheme="minorHAnsi"/>
          <w:lang w:val="en"/>
        </w:rPr>
        <w:t>hogy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naponta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illetve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egy</w:t>
      </w:r>
      <w:proofErr w:type="spellEnd"/>
      <w:r w:rsidR="000903FF">
        <w:rPr>
          <w:rFonts w:cstheme="minorHAnsi"/>
          <w:lang w:val="en"/>
        </w:rPr>
        <w:t xml:space="preserve"> nap </w:t>
      </w:r>
      <w:proofErr w:type="spellStart"/>
      <w:r w:rsidR="000903FF">
        <w:rPr>
          <w:rFonts w:cstheme="minorHAnsi"/>
          <w:lang w:val="en"/>
        </w:rPr>
        <w:t>akár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két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keresetet</w:t>
      </w:r>
      <w:proofErr w:type="spellEnd"/>
      <w:r w:rsidR="000903FF">
        <w:rPr>
          <w:rFonts w:cstheme="minorHAnsi"/>
          <w:lang w:val="en"/>
        </w:rPr>
        <w:t xml:space="preserve"> is </w:t>
      </w:r>
      <w:proofErr w:type="spellStart"/>
      <w:r w:rsidR="000903FF">
        <w:rPr>
          <w:rFonts w:cstheme="minorHAnsi"/>
          <w:lang w:val="en"/>
        </w:rPr>
        <w:t>benyújt</w:t>
      </w:r>
      <w:proofErr w:type="spellEnd"/>
      <w:r w:rsidR="000903FF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a </w:t>
      </w:r>
      <w:proofErr w:type="spellStart"/>
      <w:r>
        <w:rPr>
          <w:rFonts w:cstheme="minorHAnsi"/>
          <w:lang w:val="en"/>
        </w:rPr>
        <w:t>kiszemelt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C81078">
        <w:rPr>
          <w:rFonts w:cstheme="minorHAnsi"/>
          <w:lang w:val="en"/>
        </w:rPr>
        <w:t>áldozataival</w:t>
      </w:r>
      <w:proofErr w:type="spellEnd"/>
      <w:r w:rsidR="00C81078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szemben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rendre</w:t>
      </w:r>
      <w:proofErr w:type="spellEnd"/>
      <w:r w:rsidR="000903FF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5 </w:t>
      </w:r>
      <w:proofErr w:type="spellStart"/>
      <w:r>
        <w:rPr>
          <w:rFonts w:cstheme="minorHAnsi"/>
          <w:lang w:val="en"/>
        </w:rPr>
        <w:t>évvel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ezelőtti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állítólagos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jogsérelmek</w:t>
      </w:r>
      <w:proofErr w:type="spellEnd"/>
      <w:r w:rsidR="000903FF">
        <w:rPr>
          <w:rFonts w:cstheme="minorHAnsi"/>
          <w:lang w:val="en"/>
        </w:rPr>
        <w:t xml:space="preserve"> </w:t>
      </w:r>
      <w:proofErr w:type="spellStart"/>
      <w:r w:rsidR="000903FF">
        <w:rPr>
          <w:rFonts w:cstheme="minorHAnsi"/>
          <w:lang w:val="en"/>
        </w:rPr>
        <w:t>ürügyén</w:t>
      </w:r>
      <w:proofErr w:type="spellEnd"/>
      <w:r w:rsidR="000903FF">
        <w:rPr>
          <w:rFonts w:cstheme="minorHAnsi"/>
          <w:lang w:val="en"/>
        </w:rPr>
        <w:t xml:space="preserve">, </w:t>
      </w:r>
      <w:proofErr w:type="spellStart"/>
      <w:r w:rsidR="000903FF">
        <w:rPr>
          <w:rFonts w:cstheme="minorHAnsi"/>
          <w:lang w:val="en"/>
        </w:rPr>
        <w:t>amelyek</w:t>
      </w:r>
      <w:r>
        <w:rPr>
          <w:rFonts w:cstheme="minorHAnsi"/>
          <w:lang w:val="en"/>
        </w:rPr>
        <w:t>kel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szemben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i/>
          <w:iCs/>
          <w:lang w:val="en"/>
        </w:rPr>
        <w:t>eg</w:t>
      </w:r>
      <w:r w:rsidR="000903FF" w:rsidRPr="00573E0A">
        <w:rPr>
          <w:rFonts w:cstheme="minorHAnsi"/>
          <w:i/>
          <w:iCs/>
          <w:lang w:val="en"/>
        </w:rPr>
        <w:t>yetlen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egyszer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nem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jelzett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kifogást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5 </w:t>
      </w:r>
      <w:proofErr w:type="spellStart"/>
      <w:r w:rsidR="000903FF" w:rsidRPr="00573E0A">
        <w:rPr>
          <w:rFonts w:cstheme="minorHAnsi"/>
          <w:i/>
          <w:iCs/>
          <w:lang w:val="en"/>
        </w:rPr>
        <w:t>éven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>
        <w:rPr>
          <w:rFonts w:cstheme="minorHAnsi"/>
          <w:i/>
          <w:iCs/>
          <w:lang w:val="en"/>
        </w:rPr>
        <w:t>alatt</w:t>
      </w:r>
      <w:proofErr w:type="spellEnd"/>
      <w:r>
        <w:rPr>
          <w:rFonts w:cstheme="minorHAnsi"/>
          <w:i/>
          <w:iCs/>
          <w:lang w:val="en"/>
        </w:rPr>
        <w:t>, m</w:t>
      </w:r>
      <w:r w:rsidR="000903FF" w:rsidRPr="00573E0A">
        <w:rPr>
          <w:rFonts w:cstheme="minorHAnsi"/>
          <w:i/>
          <w:iCs/>
          <w:lang w:val="en"/>
        </w:rPr>
        <w:t xml:space="preserve">ost </w:t>
      </w:r>
      <w:proofErr w:type="spellStart"/>
      <w:r>
        <w:rPr>
          <w:rFonts w:cstheme="minorHAnsi"/>
          <w:i/>
          <w:iCs/>
          <w:lang w:val="en"/>
        </w:rPr>
        <w:t>viszont</w:t>
      </w:r>
      <w:proofErr w:type="spellEnd"/>
      <w:r>
        <w:rPr>
          <w:rFonts w:cstheme="minorHAnsi"/>
          <w:i/>
          <w:iCs/>
          <w:lang w:val="en"/>
        </w:rPr>
        <w:t xml:space="preserve"> </w:t>
      </w:r>
      <w:proofErr w:type="spellStart"/>
      <w:r w:rsidR="007A2004">
        <w:rPr>
          <w:rFonts w:cstheme="minorHAnsi"/>
          <w:i/>
          <w:iCs/>
          <w:lang w:val="en"/>
        </w:rPr>
        <w:t>sorra</w:t>
      </w:r>
      <w:proofErr w:type="spellEnd"/>
      <w:r w:rsidR="007A2004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terjeszti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elő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a </w:t>
      </w:r>
      <w:proofErr w:type="spellStart"/>
      <w:r w:rsidR="000903FF" w:rsidRPr="00573E0A">
        <w:rPr>
          <w:rFonts w:cstheme="minorHAnsi"/>
          <w:i/>
          <w:iCs/>
          <w:lang w:val="en"/>
        </w:rPr>
        <w:t>milliós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összegű</w:t>
      </w:r>
      <w:proofErr w:type="spellEnd"/>
      <w:r w:rsidR="000903FF" w:rsidRPr="00573E0A">
        <w:rPr>
          <w:rFonts w:cstheme="minorHAnsi"/>
          <w:i/>
          <w:iCs/>
          <w:lang w:val="en"/>
        </w:rPr>
        <w:t xml:space="preserve"> </w:t>
      </w:r>
      <w:proofErr w:type="spellStart"/>
      <w:r w:rsidR="000903FF" w:rsidRPr="00573E0A">
        <w:rPr>
          <w:rFonts w:cstheme="minorHAnsi"/>
          <w:i/>
          <w:iCs/>
          <w:lang w:val="en"/>
        </w:rPr>
        <w:t>követeléseit</w:t>
      </w:r>
      <w:proofErr w:type="spellEnd"/>
      <w:r w:rsidR="000903FF" w:rsidRPr="00573E0A">
        <w:rPr>
          <w:rFonts w:cstheme="minorHAnsi"/>
          <w:i/>
          <w:iCs/>
          <w:lang w:val="en"/>
        </w:rPr>
        <w:t>.</w:t>
      </w:r>
      <w:r w:rsidR="000903FF">
        <w:rPr>
          <w:rFonts w:cstheme="minorHAnsi"/>
          <w:lang w:val="en"/>
        </w:rPr>
        <w:t xml:space="preserve"> </w:t>
      </w:r>
    </w:p>
    <w:p w14:paraId="091C2E3A" w14:textId="0E9EB9F4" w:rsidR="000903FF" w:rsidRDefault="000903FF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Eufórikus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tébolyában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egyenesen</w:t>
      </w:r>
      <w:proofErr w:type="spellEnd"/>
      <w:r>
        <w:rPr>
          <w:rFonts w:cstheme="minorHAnsi"/>
          <w:lang w:val="en"/>
        </w:rPr>
        <w:t xml:space="preserve"> meg is </w:t>
      </w:r>
      <w:proofErr w:type="spellStart"/>
      <w:r>
        <w:rPr>
          <w:rFonts w:cstheme="minorHAnsi"/>
          <w:lang w:val="en"/>
        </w:rPr>
        <w:t>írta</w:t>
      </w:r>
      <w:proofErr w:type="spellEnd"/>
      <w:r>
        <w:rPr>
          <w:rFonts w:cstheme="minorHAnsi"/>
          <w:lang w:val="en"/>
        </w:rPr>
        <w:t xml:space="preserve"> </w:t>
      </w:r>
      <w:r w:rsidR="007A2004">
        <w:rPr>
          <w:rFonts w:cstheme="minorHAnsi"/>
          <w:lang w:val="en"/>
        </w:rPr>
        <w:t xml:space="preserve">a </w:t>
      </w:r>
      <w:proofErr w:type="spellStart"/>
      <w:r w:rsidR="007A2004">
        <w:rPr>
          <w:rFonts w:cstheme="minorHAnsi"/>
          <w:lang w:val="en"/>
        </w:rPr>
        <w:t>kiszemelt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áldozatainak</w:t>
      </w:r>
      <w:proofErr w:type="spellEnd"/>
      <w:r w:rsidR="007A2004">
        <w:rPr>
          <w:rFonts w:cstheme="minorHAnsi"/>
          <w:lang w:val="en"/>
        </w:rPr>
        <w:t>,</w:t>
      </w:r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hogy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nyugdíjba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készül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ráér</w:t>
      </w:r>
      <w:proofErr w:type="spellEnd"/>
      <w:r>
        <w:rPr>
          <w:rFonts w:cstheme="minorHAnsi"/>
          <w:lang w:val="en"/>
        </w:rPr>
        <w:t xml:space="preserve">, van </w:t>
      </w:r>
      <w:proofErr w:type="spellStart"/>
      <w:r>
        <w:rPr>
          <w:rFonts w:cstheme="minorHAnsi"/>
          <w:lang w:val="en"/>
        </w:rPr>
        <w:t>már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elég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ideje</w:t>
      </w:r>
      <w:proofErr w:type="spellEnd"/>
      <w:r>
        <w:rPr>
          <w:rFonts w:cstheme="minorHAnsi"/>
          <w:lang w:val="en"/>
        </w:rPr>
        <w:t xml:space="preserve">: </w:t>
      </w:r>
      <w:proofErr w:type="spellStart"/>
      <w:r w:rsidR="007A2004">
        <w:rPr>
          <w:rFonts w:cstheme="minorHAnsi"/>
          <w:lang w:val="en"/>
        </w:rPr>
        <w:t>sok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száz</w:t>
      </w:r>
      <w:proofErr w:type="spellEnd"/>
      <w:r>
        <w:rPr>
          <w:rFonts w:cstheme="minorHAnsi"/>
          <w:lang w:val="en"/>
        </w:rPr>
        <w:t xml:space="preserve"> pert fog </w:t>
      </w:r>
      <w:proofErr w:type="spellStart"/>
      <w:r>
        <w:rPr>
          <w:rFonts w:cstheme="minorHAnsi"/>
          <w:lang w:val="en"/>
        </w:rPr>
        <w:t>indítani</w:t>
      </w:r>
      <w:proofErr w:type="spellEnd"/>
      <w:r>
        <w:rPr>
          <w:rFonts w:cstheme="minorHAnsi"/>
          <w:lang w:val="en"/>
        </w:rPr>
        <w:t xml:space="preserve"> </w:t>
      </w:r>
      <w:r w:rsidR="007A2004">
        <w:rPr>
          <w:rFonts w:cstheme="minorHAnsi"/>
          <w:lang w:val="en"/>
        </w:rPr>
        <w:t xml:space="preserve">a </w:t>
      </w:r>
      <w:proofErr w:type="spellStart"/>
      <w:r w:rsidR="007A2004">
        <w:rPr>
          <w:rFonts w:cstheme="minorHAnsi"/>
          <w:lang w:val="en"/>
        </w:rPr>
        <w:t>kiszemelt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áldozataival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szemben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elpereli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minden</w:t>
      </w:r>
      <w:r w:rsidR="007A2004">
        <w:rPr>
          <w:rFonts w:cstheme="minorHAnsi"/>
          <w:lang w:val="en"/>
        </w:rPr>
        <w:t>üket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sőt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még</w:t>
      </w:r>
      <w:proofErr w:type="spellEnd"/>
      <w:r w:rsidR="007A2004">
        <w:rPr>
          <w:rFonts w:cstheme="minorHAnsi"/>
          <w:lang w:val="en"/>
        </w:rPr>
        <w:t xml:space="preserve"> a </w:t>
      </w:r>
      <w:proofErr w:type="spellStart"/>
      <w:r w:rsidR="007A2004">
        <w:rPr>
          <w:rFonts w:cstheme="minorHAnsi"/>
          <w:lang w:val="en"/>
        </w:rPr>
        <w:t>gyermekeik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nevén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lévő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vagyon</w:t>
      </w:r>
      <w:r w:rsidR="007A2004">
        <w:rPr>
          <w:rFonts w:cstheme="minorHAnsi"/>
          <w:lang w:val="en"/>
        </w:rPr>
        <w:t>oka</w:t>
      </w:r>
      <w:r>
        <w:rPr>
          <w:rFonts w:cstheme="minorHAnsi"/>
          <w:lang w:val="en"/>
        </w:rPr>
        <w:t>t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lakás</w:t>
      </w:r>
      <w:r w:rsidR="007A2004">
        <w:rPr>
          <w:rFonts w:cstheme="minorHAnsi"/>
          <w:lang w:val="en"/>
        </w:rPr>
        <w:t>okat</w:t>
      </w:r>
      <w:proofErr w:type="spellEnd"/>
      <w:r>
        <w:rPr>
          <w:rFonts w:cstheme="minorHAnsi"/>
          <w:lang w:val="en"/>
        </w:rPr>
        <w:t xml:space="preserve"> is </w:t>
      </w:r>
      <w:proofErr w:type="spellStart"/>
      <w:r>
        <w:rPr>
          <w:rFonts w:cstheme="minorHAnsi"/>
          <w:lang w:val="en"/>
        </w:rPr>
        <w:t>elpereli</w:t>
      </w:r>
      <w:proofErr w:type="spellEnd"/>
      <w:r>
        <w:rPr>
          <w:rFonts w:cstheme="minorHAnsi"/>
          <w:lang w:val="en"/>
        </w:rPr>
        <w:t xml:space="preserve">, ha </w:t>
      </w:r>
      <w:r w:rsidR="007A2004">
        <w:rPr>
          <w:rFonts w:cstheme="minorHAnsi"/>
          <w:lang w:val="en"/>
        </w:rPr>
        <w:t xml:space="preserve">a </w:t>
      </w:r>
      <w:proofErr w:type="spellStart"/>
      <w:r w:rsidR="007A2004">
        <w:rPr>
          <w:rFonts w:cstheme="minorHAnsi"/>
          <w:lang w:val="en"/>
        </w:rPr>
        <w:t>kiszemelt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áldozatok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nem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tesznek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eleget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egy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hasonlóan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őrült</w:t>
      </w:r>
      <w:proofErr w:type="spellEnd"/>
      <w:r w:rsidR="007A2004">
        <w:rPr>
          <w:rFonts w:cstheme="minorHAnsi"/>
          <w:lang w:val="en"/>
        </w:rPr>
        <w:t xml:space="preserve"> </w:t>
      </w:r>
      <w:proofErr w:type="spellStart"/>
      <w:r w:rsidR="00C81078">
        <w:rPr>
          <w:rFonts w:cstheme="minorHAnsi"/>
          <w:lang w:val="en"/>
        </w:rPr>
        <w:t>zsaroló</w:t>
      </w:r>
      <w:proofErr w:type="spellEnd"/>
      <w:r w:rsidR="00C81078">
        <w:rPr>
          <w:rFonts w:cstheme="minorHAnsi"/>
          <w:lang w:val="en"/>
        </w:rPr>
        <w:t xml:space="preserve"> </w:t>
      </w:r>
      <w:proofErr w:type="spellStart"/>
      <w:r w:rsidR="007A2004">
        <w:rPr>
          <w:rFonts w:cstheme="minorHAnsi"/>
          <w:lang w:val="en"/>
        </w:rPr>
        <w:t>ajánlatának</w:t>
      </w:r>
      <w:proofErr w:type="spellEnd"/>
      <w:r w:rsidR="007A2004">
        <w:rPr>
          <w:rFonts w:cstheme="minorHAnsi"/>
          <w:lang w:val="en"/>
        </w:rPr>
        <w:t xml:space="preserve">.  </w:t>
      </w:r>
    </w:p>
    <w:p w14:paraId="3F4E3C46" w14:textId="425117D2" w:rsidR="007A2004" w:rsidRDefault="007A2004" w:rsidP="000903FF">
      <w:pPr>
        <w:jc w:val="both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Ilyen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esetekben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áldozatok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nyilván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hatóságokhoz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fordulnak</w:t>
      </w:r>
      <w:proofErr w:type="spellEnd"/>
      <w:r>
        <w:rPr>
          <w:rFonts w:cstheme="minorHAnsi"/>
          <w:lang w:val="en"/>
        </w:rPr>
        <w:t xml:space="preserve">. Ha </w:t>
      </w:r>
      <w:proofErr w:type="spellStart"/>
      <w:r>
        <w:rPr>
          <w:rFonts w:cstheme="minorHAnsi"/>
          <w:lang w:val="en"/>
        </w:rPr>
        <w:t>azonban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kapnak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segítséget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sehonnan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akkor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előbb-utóbb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családjuk</w:t>
      </w:r>
      <w:proofErr w:type="spellEnd"/>
      <w:r>
        <w:rPr>
          <w:rFonts w:cstheme="minorHAnsi"/>
          <w:lang w:val="en"/>
        </w:rPr>
        <w:t xml:space="preserve">, a </w:t>
      </w:r>
      <w:proofErr w:type="spellStart"/>
      <w:r>
        <w:rPr>
          <w:rFonts w:cstheme="minorHAnsi"/>
          <w:lang w:val="en"/>
        </w:rPr>
        <w:t>vagyonuk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védelmében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USA-ban </w:t>
      </w:r>
      <w:proofErr w:type="spellStart"/>
      <w:r>
        <w:rPr>
          <w:rFonts w:cstheme="minorHAnsi"/>
          <w:lang w:val="en"/>
        </w:rPr>
        <w:t>szokásos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ott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elfogadott</w:t>
      </w:r>
      <w:proofErr w:type="spellEnd"/>
      <w:r>
        <w:rPr>
          <w:rFonts w:cstheme="minorHAnsi"/>
          <w:lang w:val="en"/>
        </w:rPr>
        <w:t xml:space="preserve"> </w:t>
      </w:r>
      <w:r w:rsidR="00C81078">
        <w:rPr>
          <w:rFonts w:cstheme="minorHAnsi"/>
          <w:lang w:val="en"/>
        </w:rPr>
        <w:t xml:space="preserve">– </w:t>
      </w:r>
      <w:proofErr w:type="spellStart"/>
      <w:r w:rsidR="00C81078" w:rsidRPr="00C81078">
        <w:rPr>
          <w:rFonts w:cstheme="minorHAnsi"/>
          <w:i/>
          <w:iCs/>
          <w:lang w:val="en"/>
        </w:rPr>
        <w:t>drasztikus</w:t>
      </w:r>
      <w:proofErr w:type="spellEnd"/>
      <w:r w:rsidR="00C81078" w:rsidRPr="00C81078">
        <w:rPr>
          <w:rFonts w:cstheme="minorHAnsi"/>
          <w:i/>
          <w:iCs/>
          <w:lang w:val="en"/>
        </w:rPr>
        <w:t xml:space="preserve">, </w:t>
      </w:r>
      <w:proofErr w:type="spellStart"/>
      <w:r w:rsidR="00C81078" w:rsidRPr="00C81078">
        <w:rPr>
          <w:rFonts w:cstheme="minorHAnsi"/>
          <w:i/>
          <w:iCs/>
          <w:lang w:val="en"/>
        </w:rPr>
        <w:t>viszont</w:t>
      </w:r>
      <w:proofErr w:type="spellEnd"/>
      <w:r w:rsidR="00C81078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 w:rsidRPr="00C81078">
        <w:rPr>
          <w:rFonts w:cstheme="minorHAnsi"/>
          <w:i/>
          <w:iCs/>
          <w:lang w:val="en"/>
        </w:rPr>
        <w:t>kétségtelenül</w:t>
      </w:r>
      <w:proofErr w:type="spellEnd"/>
      <w:r w:rsidR="00C81078" w:rsidRPr="00C81078">
        <w:rPr>
          <w:rFonts w:cstheme="minorHAnsi"/>
          <w:i/>
          <w:iCs/>
          <w:lang w:val="en"/>
        </w:rPr>
        <w:t xml:space="preserve"> </w:t>
      </w:r>
      <w:proofErr w:type="spellStart"/>
      <w:r w:rsidR="00C81078" w:rsidRPr="00C81078">
        <w:rPr>
          <w:rFonts w:cstheme="minorHAnsi"/>
          <w:i/>
          <w:iCs/>
          <w:lang w:val="en"/>
        </w:rPr>
        <w:t>hatékony</w:t>
      </w:r>
      <w:proofErr w:type="spellEnd"/>
      <w:r w:rsidR="00C81078">
        <w:rPr>
          <w:rFonts w:cstheme="minorHAnsi"/>
          <w:lang w:val="en"/>
        </w:rPr>
        <w:t xml:space="preserve"> - </w:t>
      </w:r>
      <w:proofErr w:type="spellStart"/>
      <w:r>
        <w:rPr>
          <w:rFonts w:cstheme="minorHAnsi"/>
          <w:lang w:val="en"/>
        </w:rPr>
        <w:t>módszerekhez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fognak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folyamodni</w:t>
      </w:r>
      <w:proofErr w:type="spellEnd"/>
      <w:r>
        <w:rPr>
          <w:rFonts w:cstheme="minorHAnsi"/>
          <w:lang w:val="en"/>
        </w:rPr>
        <w:t>…</w:t>
      </w:r>
    </w:p>
    <w:p w14:paraId="5F66161D" w14:textId="756F51F6" w:rsidR="007A2004" w:rsidRPr="007A2004" w:rsidRDefault="007A2004" w:rsidP="000903FF">
      <w:pPr>
        <w:jc w:val="both"/>
        <w:rPr>
          <w:rFonts w:cstheme="minorHAnsi"/>
          <w:i/>
          <w:iCs/>
          <w:lang w:val="en"/>
        </w:rPr>
      </w:pPr>
      <w:proofErr w:type="spellStart"/>
      <w:r>
        <w:rPr>
          <w:rFonts w:cstheme="minorHAnsi"/>
          <w:lang w:val="en"/>
        </w:rPr>
        <w:t>Egy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biztos</w:t>
      </w:r>
      <w:proofErr w:type="spellEnd"/>
      <w:r>
        <w:rPr>
          <w:rFonts w:cstheme="minorHAnsi"/>
          <w:lang w:val="en"/>
        </w:rPr>
        <w:t xml:space="preserve">: a </w:t>
      </w:r>
      <w:proofErr w:type="spellStart"/>
      <w:r>
        <w:rPr>
          <w:rFonts w:cstheme="minorHAnsi"/>
          <w:lang w:val="en"/>
        </w:rPr>
        <w:t>legalizált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rablás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illetve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legalizált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kifosztás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törvényével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ötletelő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tébolyultak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egészen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biztosan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nem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fognak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ténylegesen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az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áldozataik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lakásaihoz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vagyonához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jutni</w:t>
      </w:r>
      <w:proofErr w:type="spellEnd"/>
      <w:r>
        <w:rPr>
          <w:rFonts w:cstheme="minorHAnsi"/>
          <w:lang w:val="en"/>
        </w:rPr>
        <w:t xml:space="preserve">, </w:t>
      </w:r>
      <w:proofErr w:type="spellStart"/>
      <w:r>
        <w:rPr>
          <w:rFonts w:cstheme="minorHAnsi"/>
          <w:lang w:val="en"/>
        </w:rPr>
        <w:t>ehelyett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nagy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valószínűség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szerint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saját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őrületük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áldozataivá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fognak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válni</w:t>
      </w:r>
      <w:proofErr w:type="spellEnd"/>
      <w:r>
        <w:rPr>
          <w:rFonts w:cstheme="minorHAnsi"/>
          <w:lang w:val="en"/>
        </w:rPr>
        <w:t xml:space="preserve">. </w:t>
      </w:r>
      <w:r w:rsidRPr="007A2004">
        <w:rPr>
          <w:rFonts w:cstheme="minorHAnsi"/>
          <w:i/>
          <w:iCs/>
          <w:lang w:val="en"/>
        </w:rPr>
        <w:t>(</w:t>
      </w:r>
      <w:proofErr w:type="spellStart"/>
      <w:r w:rsidRPr="007A2004">
        <w:rPr>
          <w:rFonts w:cstheme="minorHAnsi"/>
          <w:i/>
          <w:iCs/>
          <w:lang w:val="en"/>
        </w:rPr>
        <w:t>Legalábbis</w:t>
      </w:r>
      <w:proofErr w:type="spellEnd"/>
      <w:r w:rsidRPr="007A2004">
        <w:rPr>
          <w:rFonts w:cstheme="minorHAnsi"/>
          <w:i/>
          <w:iCs/>
          <w:lang w:val="en"/>
        </w:rPr>
        <w:t xml:space="preserve"> </w:t>
      </w:r>
      <w:proofErr w:type="spellStart"/>
      <w:r w:rsidRPr="007A2004">
        <w:rPr>
          <w:rFonts w:cstheme="minorHAnsi"/>
          <w:i/>
          <w:iCs/>
          <w:lang w:val="en"/>
        </w:rPr>
        <w:t>az</w:t>
      </w:r>
      <w:proofErr w:type="spellEnd"/>
      <w:r w:rsidRPr="007A2004">
        <w:rPr>
          <w:rFonts w:cstheme="minorHAnsi"/>
          <w:i/>
          <w:iCs/>
          <w:lang w:val="en"/>
        </w:rPr>
        <w:t xml:space="preserve"> </w:t>
      </w:r>
      <w:proofErr w:type="spellStart"/>
      <w:r w:rsidRPr="007A2004">
        <w:rPr>
          <w:rFonts w:cstheme="minorHAnsi"/>
          <w:i/>
          <w:iCs/>
          <w:lang w:val="en"/>
        </w:rPr>
        <w:t>élettapasztalat</w:t>
      </w:r>
      <w:proofErr w:type="spellEnd"/>
      <w:r w:rsidRPr="007A2004">
        <w:rPr>
          <w:rFonts w:cstheme="minorHAnsi"/>
          <w:i/>
          <w:iCs/>
          <w:lang w:val="en"/>
        </w:rPr>
        <w:t xml:space="preserve"> – </w:t>
      </w:r>
      <w:proofErr w:type="spellStart"/>
      <w:r w:rsidRPr="007A2004">
        <w:rPr>
          <w:rFonts w:cstheme="minorHAnsi"/>
          <w:i/>
          <w:iCs/>
          <w:lang w:val="en"/>
        </w:rPr>
        <w:t>szinte</w:t>
      </w:r>
      <w:proofErr w:type="spellEnd"/>
      <w:r w:rsidRPr="007A2004">
        <w:rPr>
          <w:rFonts w:cstheme="minorHAnsi"/>
          <w:i/>
          <w:iCs/>
          <w:lang w:val="en"/>
        </w:rPr>
        <w:t xml:space="preserve"> </w:t>
      </w:r>
      <w:proofErr w:type="spellStart"/>
      <w:r w:rsidRPr="007A2004">
        <w:rPr>
          <w:rFonts w:cstheme="minorHAnsi"/>
          <w:i/>
          <w:iCs/>
          <w:lang w:val="en"/>
        </w:rPr>
        <w:t>bármely</w:t>
      </w:r>
      <w:proofErr w:type="spellEnd"/>
      <w:r w:rsidRPr="007A2004">
        <w:rPr>
          <w:rFonts w:cstheme="minorHAnsi"/>
          <w:i/>
          <w:iCs/>
          <w:lang w:val="en"/>
        </w:rPr>
        <w:t xml:space="preserve"> </w:t>
      </w:r>
      <w:proofErr w:type="spellStart"/>
      <w:r w:rsidRPr="007A2004">
        <w:rPr>
          <w:rFonts w:cstheme="minorHAnsi"/>
          <w:i/>
          <w:iCs/>
          <w:lang w:val="en"/>
        </w:rPr>
        <w:t>országában</w:t>
      </w:r>
      <w:proofErr w:type="spellEnd"/>
      <w:r w:rsidRPr="007A2004">
        <w:rPr>
          <w:rFonts w:cstheme="minorHAnsi"/>
          <w:i/>
          <w:iCs/>
          <w:lang w:val="en"/>
        </w:rPr>
        <w:t xml:space="preserve"> a </w:t>
      </w:r>
      <w:proofErr w:type="spellStart"/>
      <w:r w:rsidRPr="007A2004">
        <w:rPr>
          <w:rFonts w:cstheme="minorHAnsi"/>
          <w:i/>
          <w:iCs/>
          <w:lang w:val="en"/>
        </w:rPr>
        <w:t>világnak</w:t>
      </w:r>
      <w:proofErr w:type="spellEnd"/>
      <w:r w:rsidRPr="007A2004">
        <w:rPr>
          <w:rFonts w:cstheme="minorHAnsi"/>
          <w:i/>
          <w:iCs/>
          <w:lang w:val="en"/>
        </w:rPr>
        <w:t xml:space="preserve"> – </w:t>
      </w:r>
      <w:proofErr w:type="spellStart"/>
      <w:r w:rsidRPr="007A2004">
        <w:rPr>
          <w:rFonts w:cstheme="minorHAnsi"/>
          <w:i/>
          <w:iCs/>
          <w:lang w:val="en"/>
        </w:rPr>
        <w:t>ezt</w:t>
      </w:r>
      <w:proofErr w:type="spellEnd"/>
      <w:r w:rsidRPr="007A2004">
        <w:rPr>
          <w:rFonts w:cstheme="minorHAnsi"/>
          <w:i/>
          <w:iCs/>
          <w:lang w:val="en"/>
        </w:rPr>
        <w:t xml:space="preserve"> </w:t>
      </w:r>
      <w:proofErr w:type="spellStart"/>
      <w:r w:rsidRPr="007A2004">
        <w:rPr>
          <w:rFonts w:cstheme="minorHAnsi"/>
          <w:i/>
          <w:iCs/>
          <w:lang w:val="en"/>
        </w:rPr>
        <w:t>mutatja</w:t>
      </w:r>
      <w:proofErr w:type="spellEnd"/>
      <w:r w:rsidRPr="007A2004">
        <w:rPr>
          <w:rFonts w:cstheme="minorHAnsi"/>
          <w:i/>
          <w:iCs/>
          <w:lang w:val="en"/>
        </w:rPr>
        <w:t xml:space="preserve">.)  </w:t>
      </w:r>
    </w:p>
    <w:p w14:paraId="19261920" w14:textId="77777777" w:rsidR="000903FF" w:rsidRDefault="000903FF" w:rsidP="000903FF">
      <w:pPr>
        <w:jc w:val="both"/>
        <w:rPr>
          <w:rFonts w:cstheme="minorHAnsi"/>
          <w:lang w:val="en"/>
        </w:rPr>
      </w:pPr>
    </w:p>
    <w:p w14:paraId="659EA0FD" w14:textId="77777777" w:rsidR="000903FF" w:rsidRDefault="000903FF" w:rsidP="000903FF">
      <w:pPr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A </w:t>
      </w:r>
      <w:proofErr w:type="spellStart"/>
      <w:r>
        <w:rPr>
          <w:rFonts w:cstheme="minorHAnsi"/>
          <w:lang w:val="en"/>
        </w:rPr>
        <w:t>megoldást</w:t>
      </w:r>
      <w:proofErr w:type="spellEnd"/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követezőkben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látom</w:t>
      </w:r>
      <w:proofErr w:type="spellEnd"/>
      <w:r>
        <w:rPr>
          <w:rFonts w:cstheme="minorHAnsi"/>
          <w:lang w:val="en"/>
        </w:rPr>
        <w:t>:</w:t>
      </w:r>
      <w:bookmarkStart w:id="0" w:name="_GoBack"/>
      <w:bookmarkEnd w:id="0"/>
    </w:p>
    <w:p w14:paraId="1192E4E0" w14:textId="77777777" w:rsidR="000903FF" w:rsidRPr="00CE7BB9" w:rsidRDefault="000903FF" w:rsidP="000903FF">
      <w:pPr>
        <w:jc w:val="both"/>
        <w:rPr>
          <w:rFonts w:cstheme="minorHAnsi"/>
          <w:lang w:val="en"/>
        </w:rPr>
      </w:pPr>
    </w:p>
    <w:p w14:paraId="4B632C7B" w14:textId="77777777" w:rsidR="000903FF" w:rsidRDefault="000903FF" w:rsidP="000903F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077608">
        <w:rPr>
          <w:rFonts w:cstheme="minorHAnsi"/>
        </w:rPr>
        <w:t xml:space="preserve">vagy módosítsák az ügyvédkényszert akként, hogy az csak a kezdeményező fél számára legyen kötelező, </w:t>
      </w:r>
    </w:p>
    <w:p w14:paraId="36AE52FC" w14:textId="77777777" w:rsidR="000903FF" w:rsidRPr="00077608" w:rsidRDefault="000903FF" w:rsidP="000903FF">
      <w:pPr>
        <w:pStyle w:val="Listaszerbekezds"/>
        <w:ind w:left="360"/>
        <w:jc w:val="both"/>
        <w:rPr>
          <w:rFonts w:cstheme="minorHAnsi"/>
        </w:rPr>
      </w:pPr>
    </w:p>
    <w:p w14:paraId="58B26164" w14:textId="77777777" w:rsidR="000903FF" w:rsidRDefault="000903FF" w:rsidP="000903F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077608">
        <w:rPr>
          <w:rFonts w:cstheme="minorHAnsi"/>
        </w:rPr>
        <w:t xml:space="preserve">vagy tegyék lehetővé a perbehívott alperesnek legalább azt, hogy az ellenkérelmet önállóan előterjeszthessen és önállóan meghallgathassa őt a törvényszék a perfelvételi szakban, és csak a továbbiakhoz legyen már kötelező az ügyvédi képviselet, </w:t>
      </w:r>
    </w:p>
    <w:p w14:paraId="4E4F1CFB" w14:textId="77777777" w:rsidR="000903FF" w:rsidRPr="00077608" w:rsidRDefault="000903FF" w:rsidP="000903FF">
      <w:pPr>
        <w:pStyle w:val="Listaszerbekezds"/>
        <w:rPr>
          <w:rFonts w:cstheme="minorHAnsi"/>
        </w:rPr>
      </w:pPr>
    </w:p>
    <w:p w14:paraId="4C17B95A" w14:textId="104F270E" w:rsidR="000903FF" w:rsidRPr="00077608" w:rsidRDefault="000903FF" w:rsidP="000903F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077608">
        <w:rPr>
          <w:rFonts w:cstheme="minorHAnsi"/>
        </w:rPr>
        <w:t xml:space="preserve">vagy amennyiben a perbehívott alperes jelzi, hogy nem tud ügyvédet találni, akkor kérhesse ügyvéd kirendelését a törvényszéktől és a </w:t>
      </w:r>
      <w:r w:rsidR="005F6D97">
        <w:rPr>
          <w:rFonts w:cstheme="minorHAnsi"/>
        </w:rPr>
        <w:t>t</w:t>
      </w:r>
      <w:r w:rsidRPr="00077608">
        <w:rPr>
          <w:rFonts w:cstheme="minorHAnsi"/>
        </w:rPr>
        <w:t xml:space="preserve">örvényszék legyen köteles neki ügyvédet kirendelni azzal, hogy annak költségeit vagy az állam, vagy a felperes legyen köteles megelőlegezni, és majd a per végén – az eredmény függvényében – rendelkezzen a bíróság az alperes számára kirendelt ügyvéd költségének viseléséről. </w:t>
      </w:r>
    </w:p>
    <w:p w14:paraId="452E8850" w14:textId="77777777" w:rsidR="000903FF" w:rsidRDefault="000903FF" w:rsidP="000903FF">
      <w:pPr>
        <w:jc w:val="both"/>
        <w:rPr>
          <w:rFonts w:cstheme="minorHAnsi"/>
          <w:i/>
          <w:iCs/>
        </w:rPr>
      </w:pPr>
    </w:p>
    <w:p w14:paraId="25303E01" w14:textId="77777777" w:rsidR="000903FF" w:rsidRDefault="000903FF" w:rsidP="000903FF">
      <w:pPr>
        <w:jc w:val="both"/>
        <w:rPr>
          <w:rFonts w:cstheme="minorHAnsi"/>
          <w:i/>
          <w:iCs/>
        </w:rPr>
      </w:pPr>
      <w:r w:rsidRPr="00077608">
        <w:rPr>
          <w:rFonts w:cstheme="minorHAnsi"/>
          <w:i/>
          <w:iCs/>
        </w:rPr>
        <w:t>(Megjegyzem: büntető ügyekben ez eleve így működik! Még a nem védőköteles büntető ügyekben is köteles védőt kirendelni a nyomozó hatóság, illetve a bíróság, ha azt a terhelt kéri! Itt kell azt is megemlíteni, hogy az ügyvédkényszer bevezetésének indokainál a jogalkotó rendre arra hivatkozik, hogy van ilyen külföldön is. Bizony van, épp csak mindenhol – kivétel nélkül! – garantálják az ügyvédet az alpereseknek pontosan úgy, ahogy azt az előbb felvázoltam. Ha mindenben majmolni akarjuk a nyugatot – egészen más feltételek között! -, akkor legalább az ügyvéd garantálása tekintetében is kövessük őket!)</w:t>
      </w:r>
    </w:p>
    <w:p w14:paraId="46C77724" w14:textId="77777777" w:rsidR="000903FF" w:rsidRDefault="000903FF" w:rsidP="000903FF">
      <w:pPr>
        <w:jc w:val="both"/>
        <w:rPr>
          <w:rFonts w:cstheme="minorHAnsi"/>
          <w:i/>
          <w:iCs/>
        </w:rPr>
      </w:pPr>
    </w:p>
    <w:p w14:paraId="6D32848E" w14:textId="77777777" w:rsidR="000903FF" w:rsidRDefault="000903FF" w:rsidP="000903FF">
      <w:pPr>
        <w:jc w:val="both"/>
        <w:rPr>
          <w:rFonts w:cstheme="minorHAnsi"/>
          <w:i/>
          <w:iCs/>
        </w:rPr>
      </w:pPr>
    </w:p>
    <w:p w14:paraId="0EDC81DD" w14:textId="77777777" w:rsidR="000903FF" w:rsidRDefault="000903FF" w:rsidP="000903FF">
      <w:pPr>
        <w:jc w:val="both"/>
      </w:pPr>
    </w:p>
    <w:p w14:paraId="3C6EB1FC" w14:textId="77777777" w:rsidR="000903FF" w:rsidRDefault="000903FF" w:rsidP="000903FF">
      <w:pPr>
        <w:jc w:val="both"/>
      </w:pPr>
    </w:p>
    <w:p w14:paraId="2EB869E1" w14:textId="0B305AE9" w:rsidR="00824B56" w:rsidRDefault="000903FF" w:rsidP="00824B56">
      <w:pPr>
        <w:jc w:val="both"/>
      </w:pPr>
      <w:r>
        <w:t xml:space="preserve"> </w:t>
      </w:r>
    </w:p>
    <w:p w14:paraId="7E2EAC52" w14:textId="5F95AF49" w:rsidR="000903FF" w:rsidRDefault="000903FF" w:rsidP="00824B56">
      <w:pPr>
        <w:jc w:val="both"/>
      </w:pPr>
    </w:p>
    <w:p w14:paraId="0C727A22" w14:textId="1EC4326F" w:rsidR="000903FF" w:rsidRDefault="000903FF" w:rsidP="00824B56">
      <w:pPr>
        <w:jc w:val="both"/>
      </w:pPr>
    </w:p>
    <w:sectPr w:rsidR="000903FF" w:rsidSect="00406EF3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7DBF" w14:textId="77777777" w:rsidR="00CA7DBC" w:rsidRDefault="00CA7DBC" w:rsidP="000903FF">
      <w:pPr>
        <w:spacing w:after="0" w:line="240" w:lineRule="auto"/>
      </w:pPr>
      <w:r>
        <w:separator/>
      </w:r>
    </w:p>
  </w:endnote>
  <w:endnote w:type="continuationSeparator" w:id="0">
    <w:p w14:paraId="37A7CA6F" w14:textId="77777777" w:rsidR="00CA7DBC" w:rsidRDefault="00CA7DBC" w:rsidP="000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9462" w14:textId="77777777" w:rsidR="00CA7DBC" w:rsidRDefault="00CA7DBC" w:rsidP="000903FF">
      <w:pPr>
        <w:spacing w:after="0" w:line="240" w:lineRule="auto"/>
      </w:pPr>
      <w:r>
        <w:separator/>
      </w:r>
    </w:p>
  </w:footnote>
  <w:footnote w:type="continuationSeparator" w:id="0">
    <w:p w14:paraId="20E708A8" w14:textId="77777777" w:rsidR="00CA7DBC" w:rsidRDefault="00CA7DBC" w:rsidP="0009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2C74" w14:textId="4662A7B5" w:rsidR="000903FF" w:rsidRDefault="000903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A3120"/>
    <w:multiLevelType w:val="hybridMultilevel"/>
    <w:tmpl w:val="CA38745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F38BF"/>
    <w:multiLevelType w:val="hybridMultilevel"/>
    <w:tmpl w:val="814CA2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6"/>
    <w:rsid w:val="000903FF"/>
    <w:rsid w:val="00116EC6"/>
    <w:rsid w:val="00166CE2"/>
    <w:rsid w:val="001D4F4B"/>
    <w:rsid w:val="00406EF3"/>
    <w:rsid w:val="00411574"/>
    <w:rsid w:val="004E14DC"/>
    <w:rsid w:val="005F6D97"/>
    <w:rsid w:val="006D1BB7"/>
    <w:rsid w:val="007A2004"/>
    <w:rsid w:val="007F7A01"/>
    <w:rsid w:val="008139FE"/>
    <w:rsid w:val="00824B56"/>
    <w:rsid w:val="008959E9"/>
    <w:rsid w:val="008B43D3"/>
    <w:rsid w:val="008E3AA0"/>
    <w:rsid w:val="008F2CEF"/>
    <w:rsid w:val="00BC28F2"/>
    <w:rsid w:val="00BC6CD4"/>
    <w:rsid w:val="00C81078"/>
    <w:rsid w:val="00C81A92"/>
    <w:rsid w:val="00CA7DBC"/>
    <w:rsid w:val="00DB645C"/>
    <w:rsid w:val="00D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4D79"/>
  <w15:chartTrackingRefBased/>
  <w15:docId w15:val="{C8FC4257-A5A7-454F-BE84-A0315E2F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24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E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3FF"/>
  </w:style>
  <w:style w:type="paragraph" w:styleId="llb">
    <w:name w:val="footer"/>
    <w:basedOn w:val="Norml"/>
    <w:link w:val="llbChar"/>
    <w:uiPriority w:val="99"/>
    <w:unhideWhenUsed/>
    <w:rsid w:val="0009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970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György Kalmár</dc:creator>
  <cp:keywords/>
  <dc:description/>
  <cp:lastModifiedBy>László György Kalmár</cp:lastModifiedBy>
  <cp:revision>7</cp:revision>
  <cp:lastPrinted>2019-08-30T08:05:00Z</cp:lastPrinted>
  <dcterms:created xsi:type="dcterms:W3CDTF">2019-09-16T19:13:00Z</dcterms:created>
  <dcterms:modified xsi:type="dcterms:W3CDTF">2019-09-16T20:40:00Z</dcterms:modified>
</cp:coreProperties>
</file>